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6F4F8"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permStart w:id="667500138" w:edGrp="everyone"/>
      <w:r w:rsidRPr="00013127">
        <w:rPr>
          <w:rFonts w:ascii="Tahoma" w:hAnsi="Tahoma" w:cs="Tahoma"/>
          <w:i/>
          <w:szCs w:val="24"/>
        </w:rPr>
        <w:t>ТИПОВАЯ ФОРМА.</w:t>
      </w:r>
    </w:p>
    <w:p w14:paraId="42F0A1B7"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p>
    <w:p w14:paraId="2478B83B"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Передающая Сторона: Компания / РОКС НН</w:t>
      </w:r>
    </w:p>
    <w:p w14:paraId="4640859A"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Получающая Сторона: сторонний контрагент-юридическое лицо</w:t>
      </w:r>
    </w:p>
    <w:p w14:paraId="34523A71"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p>
    <w:p w14:paraId="5198BE31" w14:textId="77777777" w:rsidR="00676AE5" w:rsidRPr="00013127" w:rsidRDefault="00676AE5" w:rsidP="00676AE5">
      <w:pPr>
        <w:suppressAutoHyphens w:val="0"/>
        <w:autoSpaceDE w:val="0"/>
        <w:autoSpaceDN w:val="0"/>
        <w:adjustRightInd w:val="0"/>
        <w:ind w:firstLine="0"/>
        <w:jc w:val="left"/>
        <w:rPr>
          <w:rFonts w:ascii="Tahoma" w:hAnsi="Tahoma" w:cs="Tahoma"/>
          <w:i/>
          <w:szCs w:val="22"/>
          <w:lang w:eastAsia="ru-RU"/>
        </w:rPr>
      </w:pPr>
      <w:r w:rsidRPr="00013127">
        <w:rPr>
          <w:rFonts w:ascii="Tahoma" w:hAnsi="Tahoma" w:cs="Tahoma"/>
          <w:i/>
          <w:szCs w:val="22"/>
          <w:lang w:eastAsia="ru-RU"/>
        </w:rPr>
        <w:t>Не применяется в случаях, когда предполагается обмен инсайдерской информацией.</w:t>
      </w:r>
    </w:p>
    <w:p w14:paraId="6BC54008" w14:textId="77777777" w:rsidR="00676AE5" w:rsidRPr="00013127" w:rsidRDefault="00676AE5" w:rsidP="00676AE5">
      <w:pPr>
        <w:suppressAutoHyphens w:val="0"/>
        <w:ind w:right="-2" w:firstLine="0"/>
        <w:jc w:val="left"/>
        <w:rPr>
          <w:rFonts w:ascii="Tahoma" w:hAnsi="Tahoma" w:cs="Tahoma"/>
          <w:bCs/>
          <w:szCs w:val="22"/>
          <w:lang w:eastAsia="ru-RU"/>
        </w:rPr>
      </w:pPr>
    </w:p>
    <w:p w14:paraId="093651C5" w14:textId="77777777" w:rsidR="00676AE5" w:rsidRPr="00013127" w:rsidRDefault="00676AE5" w:rsidP="00676AE5">
      <w:pPr>
        <w:suppressAutoHyphens w:val="0"/>
        <w:ind w:right="-2" w:firstLine="0"/>
        <w:jc w:val="left"/>
        <w:rPr>
          <w:rFonts w:ascii="Tahoma" w:hAnsi="Tahoma" w:cs="Tahoma"/>
          <w:bCs/>
          <w:szCs w:val="22"/>
          <w:lang w:eastAsia="ru-RU"/>
        </w:rPr>
      </w:pPr>
    </w:p>
    <w:p w14:paraId="03EBA48C" w14:textId="77777777" w:rsidR="00676AE5" w:rsidRPr="00013127" w:rsidRDefault="00676AE5" w:rsidP="00676AE5">
      <w:pPr>
        <w:pStyle w:val="a6"/>
        <w:ind w:left="0"/>
        <w:rPr>
          <w:b/>
          <w:i/>
        </w:rPr>
      </w:pPr>
      <w:r w:rsidRPr="00013127">
        <w:rPr>
          <w:b/>
          <w:i/>
        </w:rPr>
        <w:t>Условные обозначения:</w:t>
      </w:r>
    </w:p>
    <w:p w14:paraId="02144842" w14:textId="77777777" w:rsidR="00676AE5" w:rsidRPr="00013127" w:rsidRDefault="00676AE5" w:rsidP="00676AE5">
      <w:pPr>
        <w:pStyle w:val="a6"/>
        <w:ind w:left="0"/>
        <w:rPr>
          <w:i/>
        </w:rPr>
      </w:pPr>
      <w:r w:rsidRPr="00013127">
        <w:rPr>
          <w:i/>
        </w:rPr>
        <w:t>Варианты, приведённые в квадратных скобках «</w:t>
      </w:r>
      <w:r w:rsidRPr="00013127">
        <w:rPr>
          <w:i/>
          <w:color w:val="FF0000"/>
        </w:rPr>
        <w:t>[</w:t>
      </w:r>
      <w:r w:rsidRPr="00013127">
        <w:rPr>
          <w:i/>
        </w:rPr>
        <w:t>…</w:t>
      </w:r>
      <w:r w:rsidRPr="00013127">
        <w:rPr>
          <w:i/>
          <w:color w:val="FF0000"/>
        </w:rPr>
        <w:t>]</w:t>
      </w:r>
      <w:r w:rsidRPr="00013127">
        <w:rPr>
          <w:i/>
        </w:rPr>
        <w:t>» – нужно выбирать, если это применимо к отношениям. При перечислении через «/» - нужно выбирать один из вариантов, приведенных через «/». Если знак «</w:t>
      </w:r>
      <w:r w:rsidRPr="00013127">
        <w:rPr>
          <w:i/>
          <w:color w:val="FF0000"/>
        </w:rPr>
        <w:t>/</w:t>
      </w:r>
      <w:r w:rsidRPr="00013127">
        <w:rPr>
          <w:i/>
        </w:rPr>
        <w:t>» приведен за пределами квадратных скобок - / «</w:t>
      </w:r>
      <w:r w:rsidRPr="00013127">
        <w:rPr>
          <w:i/>
          <w:color w:val="FF0000"/>
        </w:rPr>
        <w:t>[</w:t>
      </w:r>
      <w:r w:rsidRPr="00013127">
        <w:rPr>
          <w:i/>
        </w:rPr>
        <w:t>…</w:t>
      </w:r>
      <w:r w:rsidRPr="00013127">
        <w:rPr>
          <w:i/>
          <w:color w:val="FF0000"/>
        </w:rPr>
        <w:t>]</w:t>
      </w:r>
      <w:r w:rsidRPr="00013127">
        <w:rPr>
          <w:i/>
        </w:rPr>
        <w:t>» - в таком случае, знак «/» удаляется. Если знак «/» размещен внутри квадратных скобок «</w:t>
      </w:r>
      <w:r w:rsidRPr="00013127">
        <w:rPr>
          <w:i/>
          <w:color w:val="FF0000"/>
        </w:rPr>
        <w:t>[</w:t>
      </w:r>
      <w:r w:rsidRPr="00013127">
        <w:rPr>
          <w:i/>
        </w:rPr>
        <w:t>/...</w:t>
      </w:r>
      <w:r w:rsidRPr="00013127">
        <w:rPr>
          <w:i/>
          <w:color w:val="FF0000"/>
        </w:rPr>
        <w:t>]</w:t>
      </w:r>
      <w:r w:rsidRPr="00013127">
        <w:rPr>
          <w:i/>
        </w:rPr>
        <w:t>» - в таком случае знак «/» необходимо оставить в тексте.</w:t>
      </w:r>
    </w:p>
    <w:p w14:paraId="5F24C4B2" w14:textId="77777777" w:rsidR="00676AE5" w:rsidRPr="00013127" w:rsidRDefault="00676AE5" w:rsidP="00676AE5">
      <w:pPr>
        <w:pStyle w:val="a6"/>
        <w:ind w:left="0"/>
        <w:rPr>
          <w:i/>
        </w:rPr>
      </w:pPr>
      <w:r w:rsidRPr="00013127">
        <w:rPr>
          <w:i/>
        </w:rPr>
        <w:t>Все Примечания и сноски должны быть удалены в процессе подготовки Соглашения.</w:t>
      </w:r>
    </w:p>
    <w:p w14:paraId="209ACDC4" w14:textId="77777777" w:rsidR="00676AE5" w:rsidRPr="00013127" w:rsidRDefault="00676AE5" w:rsidP="00676AE5">
      <w:pPr>
        <w:pStyle w:val="a6"/>
        <w:ind w:left="0"/>
        <w:rPr>
          <w:i/>
        </w:rPr>
      </w:pPr>
      <w:r w:rsidRPr="00013127">
        <w:rPr>
          <w:i/>
          <w:color w:val="FF0000"/>
        </w:rPr>
        <w:t>[</w:t>
      </w:r>
      <w:r w:rsidRPr="00013127">
        <w:rPr>
          <w:i/>
        </w:rPr>
        <w:t>•</w:t>
      </w:r>
      <w:r w:rsidRPr="00013127">
        <w:rPr>
          <w:i/>
          <w:color w:val="FF0000"/>
        </w:rPr>
        <w:t>]</w:t>
      </w:r>
      <w:r w:rsidRPr="00013127">
        <w:rPr>
          <w:i/>
        </w:rPr>
        <w:t xml:space="preserve"> – знак, используемый вместо «___», подлежит удалению с заполнением соответствующего места в тексте необходимыми сведениями.</w:t>
      </w:r>
    </w:p>
    <w:p w14:paraId="6DD48E4D" w14:textId="77777777" w:rsidR="00676AE5" w:rsidRPr="00013127" w:rsidRDefault="00676AE5" w:rsidP="00676AE5">
      <w:pPr>
        <w:suppressAutoHyphens w:val="0"/>
        <w:spacing w:after="160" w:line="259" w:lineRule="auto"/>
        <w:ind w:firstLine="0"/>
        <w:jc w:val="left"/>
        <w:rPr>
          <w:rFonts w:ascii="Tahoma" w:eastAsia="Tahoma" w:hAnsi="Tahoma" w:cs="Tahoma"/>
          <w:sz w:val="20"/>
          <w:lang w:eastAsia="en-US"/>
        </w:rPr>
      </w:pPr>
      <w:r w:rsidRPr="00013127">
        <w:rPr>
          <w:b/>
          <w:bCs/>
          <w:sz w:val="20"/>
        </w:rPr>
        <w:br w:type="page"/>
      </w:r>
    </w:p>
    <w:permEnd w:id="667500138"/>
    <w:p w14:paraId="69FF33D7" w14:textId="10C2328A" w:rsidR="00714DB3" w:rsidRPr="00013127" w:rsidRDefault="00714DB3" w:rsidP="00714DB3">
      <w:pPr>
        <w:pStyle w:val="af2"/>
        <w:rPr>
          <w:b w:val="0"/>
          <w:bCs w:val="0"/>
        </w:rPr>
      </w:pPr>
      <w:r w:rsidRPr="00013127">
        <w:lastRenderedPageBreak/>
        <w:t>Соглашение о конфиденциальности</w:t>
      </w:r>
    </w:p>
    <w:p w14:paraId="7E74ACF2"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013127">
        <w:rPr>
          <w:rFonts w:ascii="Tahoma" w:eastAsia="Calibri" w:hAnsi="Tahoma" w:cs="Tahoma"/>
          <w:sz w:val="24"/>
          <w:szCs w:val="24"/>
          <w:lang w:eastAsia="ru-RU"/>
        </w:rPr>
        <w:t>____.____._____</w:t>
      </w:r>
    </w:p>
    <w:p w14:paraId="5D1BCB0E"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714DB3" w:rsidRPr="00013127" w14:paraId="5C6E1350" w14:textId="77777777" w:rsidTr="005A7102">
        <w:tc>
          <w:tcPr>
            <w:tcW w:w="4887" w:type="dxa"/>
            <w:gridSpan w:val="2"/>
          </w:tcPr>
          <w:p w14:paraId="0E49BDC4" w14:textId="61D9CFA7" w:rsidR="00714DB3" w:rsidRPr="00013127" w:rsidRDefault="00714DB3" w:rsidP="005A7102">
            <w:pPr>
              <w:widowControl w:val="0"/>
              <w:autoSpaceDE w:val="0"/>
              <w:autoSpaceDN w:val="0"/>
              <w:adjustRightInd w:val="0"/>
              <w:ind w:left="-110" w:right="140" w:firstLine="0"/>
              <w:rPr>
                <w:rFonts w:ascii="Tahoma" w:hAnsi="Tahoma" w:cs="Tahoma"/>
                <w:b/>
              </w:rPr>
            </w:pPr>
            <w:r w:rsidRPr="00013127">
              <w:rPr>
                <w:rFonts w:ascii="Tahoma" w:hAnsi="Tahoma" w:cs="Tahoma"/>
                <w:b/>
              </w:rPr>
              <w:t xml:space="preserve">Получающая </w:t>
            </w:r>
            <w:r w:rsidR="00B12F8D" w:rsidRPr="00013127">
              <w:rPr>
                <w:rFonts w:ascii="Tahoma" w:hAnsi="Tahoma" w:cs="Tahoma"/>
                <w:b/>
              </w:rPr>
              <w:t>Сторона</w:t>
            </w:r>
          </w:p>
          <w:p w14:paraId="3E01CE56" w14:textId="77777777" w:rsidR="00714DB3" w:rsidRPr="00013127" w:rsidRDefault="00714DB3" w:rsidP="005A7102">
            <w:pPr>
              <w:widowControl w:val="0"/>
              <w:autoSpaceDE w:val="0"/>
              <w:autoSpaceDN w:val="0"/>
              <w:adjustRightInd w:val="0"/>
              <w:ind w:right="140" w:hanging="18"/>
              <w:rPr>
                <w:rFonts w:ascii="Tahoma" w:hAnsi="Tahoma" w:cs="Tahoma"/>
                <w:b/>
              </w:rPr>
            </w:pPr>
          </w:p>
          <w:p w14:paraId="665593AE" w14:textId="2079D372" w:rsidR="00714DB3" w:rsidRPr="00013127" w:rsidRDefault="00676AE5" w:rsidP="005A7102">
            <w:pPr>
              <w:widowControl w:val="0"/>
              <w:autoSpaceDE w:val="0"/>
              <w:autoSpaceDN w:val="0"/>
              <w:adjustRightInd w:val="0"/>
              <w:ind w:left="-110" w:right="140" w:firstLine="0"/>
              <w:rPr>
                <w:rFonts w:ascii="Tahoma" w:hAnsi="Tahoma" w:cs="Tahoma"/>
                <w:i/>
              </w:rPr>
            </w:pPr>
            <w:permStart w:id="1991802297" w:edGrp="everyone"/>
            <w:r w:rsidRPr="00676AE5">
              <w:rPr>
                <w:rFonts w:ascii="Tahoma" w:hAnsi="Tahoma" w:cs="Tahoma"/>
                <w:color w:val="FF0000"/>
                <w:u w:color="FFFFFF" w:themeColor="background1"/>
              </w:rPr>
              <w:t>[</w:t>
            </w:r>
            <w:r w:rsidRPr="00676AE5">
              <w:rPr>
                <w:rFonts w:ascii="Tahoma" w:hAnsi="Tahoma" w:cs="Tahoma"/>
                <w:u w:color="FFFFFF" w:themeColor="background1"/>
              </w:rPr>
              <w:t>•</w:t>
            </w:r>
            <w:r w:rsidRPr="00676AE5">
              <w:rPr>
                <w:rFonts w:ascii="Tahoma" w:hAnsi="Tahoma" w:cs="Tahoma"/>
                <w:color w:val="FF0000"/>
                <w:u w:color="FFFFFF" w:themeColor="background1"/>
              </w:rPr>
              <w:t>]</w:t>
            </w:r>
            <w:r w:rsidR="00714DB3" w:rsidRPr="00013127">
              <w:rPr>
                <w:rFonts w:ascii="Tahoma" w:hAnsi="Tahoma" w:cs="Tahoma"/>
              </w:rPr>
              <w:t xml:space="preserve"> </w:t>
            </w:r>
            <w:r w:rsidR="00714DB3" w:rsidRPr="00013127">
              <w:rPr>
                <w:rStyle w:val="a9"/>
                <w:rFonts w:cs="Times New Roman"/>
                <w:color w:val="FF0000"/>
              </w:rPr>
              <w:footnoteReference w:id="2"/>
            </w:r>
          </w:p>
          <w:permEnd w:id="1991802297"/>
          <w:p w14:paraId="7C0F5D43" w14:textId="35C3EA36"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в лице </w:t>
            </w:r>
            <w:permStart w:id="113982631" w:edGrp="everyone"/>
            <w:r w:rsidR="00676AE5" w:rsidRPr="00676AE5">
              <w:rPr>
                <w:rFonts w:ascii="Tahoma" w:hAnsi="Tahoma" w:cs="Tahoma"/>
                <w:color w:val="FF0000"/>
                <w:u w:color="FFFFFF" w:themeColor="background1"/>
              </w:rPr>
              <w:t>[</w:t>
            </w:r>
            <w:r w:rsidR="00676AE5" w:rsidRPr="00676AE5">
              <w:rPr>
                <w:rFonts w:ascii="Tahoma" w:hAnsi="Tahoma" w:cs="Tahoma"/>
                <w:u w:color="FFFFFF" w:themeColor="background1"/>
              </w:rPr>
              <w:t>•</w:t>
            </w:r>
            <w:r w:rsidR="00676AE5" w:rsidRPr="00676AE5">
              <w:rPr>
                <w:rFonts w:ascii="Tahoma" w:hAnsi="Tahoma" w:cs="Tahoma"/>
                <w:color w:val="FF0000"/>
                <w:u w:color="FFFFFF" w:themeColor="background1"/>
              </w:rPr>
              <w:t>]</w:t>
            </w:r>
            <w:r w:rsidRPr="00013127">
              <w:rPr>
                <w:rFonts w:ascii="Tahoma" w:hAnsi="Tahoma" w:cs="Tahoma"/>
                <w:color w:val="FF0000"/>
                <w:u w:color="FFFFFF" w:themeColor="background1"/>
              </w:rPr>
              <w:t xml:space="preserve"> </w:t>
            </w:r>
            <w:r w:rsidRPr="00013127">
              <w:rPr>
                <w:rStyle w:val="a9"/>
                <w:rFonts w:ascii="Tahoma" w:hAnsi="Tahoma" w:cs="Tahoma"/>
                <w:color w:val="FF0000"/>
                <w:u w:color="FFFFFF" w:themeColor="background1"/>
              </w:rPr>
              <w:footnoteReference w:id="3"/>
            </w:r>
            <w:permEnd w:id="113982631"/>
            <w:r w:rsidRPr="00013127">
              <w:rPr>
                <w:rFonts w:ascii="Tahoma" w:hAnsi="Tahoma" w:cs="Tahoma"/>
              </w:rPr>
              <w:t>,</w:t>
            </w:r>
          </w:p>
          <w:p w14:paraId="7479D87C" w14:textId="4BC0AE6A"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действующего на основании </w:t>
            </w:r>
            <w:permStart w:id="852113682" w:edGrp="everyone"/>
            <w:r w:rsidR="00676AE5" w:rsidRPr="00676AE5">
              <w:rPr>
                <w:rFonts w:ascii="Tahoma" w:hAnsi="Tahoma" w:cs="Tahoma"/>
                <w:color w:val="FF0000"/>
                <w:u w:color="FFFFFF" w:themeColor="background1"/>
              </w:rPr>
              <w:t>[</w:t>
            </w:r>
            <w:r w:rsidR="00676AE5" w:rsidRPr="00676AE5">
              <w:rPr>
                <w:rFonts w:ascii="Tahoma" w:hAnsi="Tahoma" w:cs="Tahoma"/>
                <w:u w:color="FFFFFF" w:themeColor="background1"/>
              </w:rPr>
              <w:t>•</w:t>
            </w:r>
            <w:r w:rsidR="00676AE5" w:rsidRPr="00676AE5">
              <w:rPr>
                <w:rFonts w:ascii="Tahoma" w:hAnsi="Tahoma" w:cs="Tahoma"/>
                <w:color w:val="FF0000"/>
                <w:u w:color="FFFFFF" w:themeColor="background1"/>
              </w:rPr>
              <w:t>]</w:t>
            </w:r>
            <w:r w:rsidRPr="00013127">
              <w:rPr>
                <w:rStyle w:val="a9"/>
                <w:rFonts w:ascii="Tahoma" w:hAnsi="Tahoma" w:cs="Tahoma"/>
                <w:color w:val="FF0000"/>
                <w:u w:color="FFFFFF" w:themeColor="background1"/>
              </w:rPr>
              <w:footnoteReference w:id="4"/>
            </w:r>
            <w:permEnd w:id="852113682"/>
          </w:p>
        </w:tc>
        <w:tc>
          <w:tcPr>
            <w:tcW w:w="4893" w:type="dxa"/>
            <w:gridSpan w:val="2"/>
          </w:tcPr>
          <w:p w14:paraId="017304B6" w14:textId="7C002483" w:rsidR="00714DB3" w:rsidRPr="00013127" w:rsidRDefault="00714DB3" w:rsidP="005A7102">
            <w:pPr>
              <w:widowControl w:val="0"/>
              <w:autoSpaceDE w:val="0"/>
              <w:autoSpaceDN w:val="0"/>
              <w:adjustRightInd w:val="0"/>
              <w:ind w:left="185" w:right="140" w:firstLine="0"/>
              <w:rPr>
                <w:rFonts w:ascii="Tahoma" w:hAnsi="Tahoma" w:cs="Tahoma"/>
                <w:b/>
              </w:rPr>
            </w:pPr>
            <w:r w:rsidRPr="00013127">
              <w:rPr>
                <w:rFonts w:ascii="Tahoma" w:hAnsi="Tahoma" w:cs="Tahoma"/>
                <w:b/>
              </w:rPr>
              <w:t xml:space="preserve">Передающая </w:t>
            </w:r>
            <w:r w:rsidR="00B12F8D" w:rsidRPr="00013127">
              <w:rPr>
                <w:rFonts w:ascii="Tahoma" w:hAnsi="Tahoma" w:cs="Tahoma"/>
                <w:b/>
              </w:rPr>
              <w:t>Сторона</w:t>
            </w:r>
          </w:p>
          <w:p w14:paraId="348870BE" w14:textId="77777777" w:rsidR="00714DB3" w:rsidRPr="00013127" w:rsidRDefault="00714DB3" w:rsidP="005A7102">
            <w:pPr>
              <w:widowControl w:val="0"/>
              <w:autoSpaceDE w:val="0"/>
              <w:autoSpaceDN w:val="0"/>
              <w:adjustRightInd w:val="0"/>
              <w:ind w:right="140" w:firstLine="0"/>
              <w:rPr>
                <w:rFonts w:ascii="Tahoma" w:hAnsi="Tahoma" w:cs="Tahoma"/>
                <w:b/>
              </w:rPr>
            </w:pPr>
          </w:p>
          <w:p w14:paraId="21D13C21" w14:textId="577DB23E" w:rsidR="00714DB3" w:rsidRPr="00013127" w:rsidRDefault="00176169" w:rsidP="005A7102">
            <w:pPr>
              <w:widowControl w:val="0"/>
              <w:suppressAutoHyphens w:val="0"/>
              <w:ind w:left="185" w:firstLine="0"/>
              <w:rPr>
                <w:rFonts w:ascii="Tahoma" w:hAnsi="Tahoma" w:cs="Tahoma"/>
              </w:rPr>
            </w:pPr>
            <w:permStart w:id="1863526985" w:edGrp="everyone"/>
            <w:r>
              <w:rPr>
                <w:rFonts w:ascii="Tahoma" w:hAnsi="Tahoma" w:cs="Tahoma"/>
                <w:b/>
              </w:rPr>
              <w:t>«Общество с ограниченной ответственностью Востокгеология</w:t>
            </w:r>
            <w:r w:rsidR="009449ED" w:rsidRPr="00013127">
              <w:rPr>
                <w:rFonts w:ascii="Tahoma" w:hAnsi="Tahoma" w:cs="Tahoma"/>
                <w:b/>
              </w:rPr>
              <w:t>»</w:t>
            </w:r>
            <w:r w:rsidR="00714DB3" w:rsidRPr="00013127">
              <w:rPr>
                <w:rFonts w:ascii="Tahoma" w:hAnsi="Tahoma" w:cs="Tahoma"/>
                <w:b/>
              </w:rPr>
              <w:t xml:space="preserve"> </w:t>
            </w:r>
            <w:r w:rsidR="00714DB3" w:rsidRPr="00013127">
              <w:rPr>
                <w:rFonts w:ascii="Tahoma" w:hAnsi="Tahoma" w:cs="Tahoma"/>
              </w:rPr>
              <w:t>/</w:t>
            </w:r>
            <w:r>
              <w:rPr>
                <w:rFonts w:ascii="Tahoma" w:hAnsi="Tahoma" w:cs="Tahoma"/>
              </w:rPr>
              <w:t xml:space="preserve"> ООО «Востокгеология» </w:t>
            </w:r>
            <w:permEnd w:id="1863526985"/>
            <w:r w:rsidR="00714DB3" w:rsidRPr="00013127">
              <w:rPr>
                <w:rFonts w:ascii="Tahoma" w:hAnsi="Tahoma" w:cs="Tahoma"/>
              </w:rPr>
              <w:t xml:space="preserve">в лице </w:t>
            </w:r>
            <w:permStart w:id="1198852281" w:edGrp="everyone"/>
            <w:r>
              <w:rPr>
                <w:rFonts w:ascii="Tahoma" w:hAnsi="Tahoma" w:cs="Tahoma"/>
              </w:rPr>
              <w:t>генерального директора Костенникова Никиты Вадимовича</w:t>
            </w:r>
            <w:permEnd w:id="1198852281"/>
            <w:r w:rsidR="00714DB3" w:rsidRPr="00013127">
              <w:rPr>
                <w:rFonts w:ascii="Tahoma" w:hAnsi="Tahoma" w:cs="Tahoma"/>
              </w:rPr>
              <w:t>,</w:t>
            </w:r>
          </w:p>
          <w:p w14:paraId="72FC8458" w14:textId="3DE6AF1D" w:rsidR="00714DB3" w:rsidRPr="00013127" w:rsidRDefault="00714DB3" w:rsidP="005A7102">
            <w:pPr>
              <w:widowControl w:val="0"/>
              <w:suppressAutoHyphens w:val="0"/>
              <w:ind w:left="185" w:firstLine="0"/>
              <w:rPr>
                <w:rFonts w:ascii="Tahoma" w:hAnsi="Tahoma" w:cs="Tahoma"/>
              </w:rPr>
            </w:pPr>
            <w:r w:rsidRPr="00013127">
              <w:rPr>
                <w:rFonts w:ascii="Tahoma" w:hAnsi="Tahoma" w:cs="Tahoma"/>
              </w:rPr>
              <w:t xml:space="preserve">действующего на основании </w:t>
            </w:r>
            <w:permStart w:id="2094532491" w:edGrp="everyone"/>
            <w:r w:rsidR="00176169">
              <w:rPr>
                <w:rFonts w:ascii="Tahoma" w:hAnsi="Tahoma" w:cs="Tahoma"/>
              </w:rPr>
              <w:t>Устава</w:t>
            </w:r>
            <w:permEnd w:id="2094532491"/>
          </w:p>
        </w:tc>
      </w:tr>
      <w:tr w:rsidR="00714DB3" w:rsidRPr="00013127" w14:paraId="6E63F39A" w14:textId="77777777" w:rsidTr="005A7102">
        <w:tblPrEx>
          <w:tblCellMar>
            <w:left w:w="0" w:type="dxa"/>
            <w:right w:w="284" w:type="dxa"/>
          </w:tblCellMar>
        </w:tblPrEx>
        <w:tc>
          <w:tcPr>
            <w:tcW w:w="4536" w:type="dxa"/>
            <w:tcBorders>
              <w:bottom w:val="dotted" w:sz="4" w:space="0" w:color="A6A6A6" w:themeColor="background1" w:themeShade="A6"/>
            </w:tcBorders>
            <w:tcMar>
              <w:left w:w="0" w:type="dxa"/>
            </w:tcMar>
          </w:tcPr>
          <w:p w14:paraId="05E7BAE9" w14:textId="77777777" w:rsidR="00714DB3" w:rsidRPr="00013127" w:rsidRDefault="00714DB3" w:rsidP="005A7102">
            <w:pPr>
              <w:pStyle w:val="SL0CommentSimplawyer"/>
              <w:rPr>
                <w:sz w:val="20"/>
                <w:szCs w:val="20"/>
              </w:rPr>
            </w:pPr>
          </w:p>
          <w:p w14:paraId="25FA1DC4" w14:textId="77777777" w:rsidR="00714DB3" w:rsidRPr="00013127" w:rsidRDefault="00714DB3" w:rsidP="005A7102">
            <w:pPr>
              <w:pStyle w:val="SL0CommentSimplawyer"/>
              <w:rPr>
                <w:sz w:val="20"/>
                <w:szCs w:val="20"/>
              </w:rPr>
            </w:pPr>
            <w:r w:rsidRPr="00013127">
              <w:rPr>
                <w:sz w:val="20"/>
                <w:szCs w:val="20"/>
              </w:rPr>
              <w:t>Подпись и печать</w:t>
            </w:r>
          </w:p>
        </w:tc>
        <w:tc>
          <w:tcPr>
            <w:tcW w:w="641" w:type="dxa"/>
            <w:gridSpan w:val="2"/>
            <w:tcMar>
              <w:left w:w="0" w:type="dxa"/>
            </w:tcMar>
          </w:tcPr>
          <w:p w14:paraId="0754A69F" w14:textId="77777777" w:rsidR="00714DB3" w:rsidRPr="00013127" w:rsidRDefault="00714DB3" w:rsidP="005A7102">
            <w:pPr>
              <w:pStyle w:val="SL0CommentSimplawyer"/>
              <w:rPr>
                <w:sz w:val="20"/>
                <w:szCs w:val="20"/>
              </w:rPr>
            </w:pPr>
          </w:p>
        </w:tc>
        <w:tc>
          <w:tcPr>
            <w:tcW w:w="4603" w:type="dxa"/>
            <w:tcBorders>
              <w:bottom w:val="dotted" w:sz="4" w:space="0" w:color="A6A6A6" w:themeColor="background1" w:themeShade="A6"/>
            </w:tcBorders>
            <w:tcMar>
              <w:left w:w="0" w:type="dxa"/>
            </w:tcMar>
          </w:tcPr>
          <w:p w14:paraId="5588E100" w14:textId="77777777" w:rsidR="00714DB3" w:rsidRPr="00013127" w:rsidRDefault="00714DB3" w:rsidP="005A7102">
            <w:pPr>
              <w:pStyle w:val="SL0CommentSimplawyer"/>
              <w:rPr>
                <w:sz w:val="20"/>
                <w:szCs w:val="20"/>
              </w:rPr>
            </w:pPr>
          </w:p>
          <w:p w14:paraId="7F2CA286" w14:textId="77777777" w:rsidR="00714DB3" w:rsidRPr="00013127" w:rsidRDefault="00714DB3" w:rsidP="005A7102">
            <w:pPr>
              <w:pStyle w:val="SL0CommentSimplawyer"/>
              <w:rPr>
                <w:sz w:val="20"/>
                <w:szCs w:val="20"/>
              </w:rPr>
            </w:pPr>
            <w:r w:rsidRPr="00013127">
              <w:rPr>
                <w:sz w:val="20"/>
                <w:szCs w:val="20"/>
              </w:rPr>
              <w:t>Подпись и печать</w:t>
            </w:r>
          </w:p>
        </w:tc>
      </w:tr>
      <w:tr w:rsidR="00714DB3" w:rsidRPr="00013127" w14:paraId="3A9FA33B" w14:textId="77777777" w:rsidTr="005A710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853DC7" w14:textId="77777777" w:rsidR="00714DB3" w:rsidRPr="00013127" w:rsidRDefault="00714DB3" w:rsidP="005A7102">
            <w:pPr>
              <w:pStyle w:val="aa"/>
              <w:rPr>
                <w:rFonts w:ascii="Tahoma" w:hAnsi="Tahoma" w:cs="Tahoma"/>
              </w:rPr>
            </w:pPr>
          </w:p>
          <w:p w14:paraId="119FC540" w14:textId="77777777" w:rsidR="00714DB3" w:rsidRPr="00013127" w:rsidRDefault="00714DB3" w:rsidP="005A7102">
            <w:pPr>
              <w:pStyle w:val="aa"/>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14:paraId="395EE671" w14:textId="77777777" w:rsidR="00714DB3" w:rsidRPr="00013127" w:rsidRDefault="00714DB3" w:rsidP="005A7102">
            <w:pPr>
              <w:pStyle w:val="aa"/>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BB4DC1" w14:textId="77777777" w:rsidR="00714DB3" w:rsidRPr="00013127" w:rsidRDefault="00714DB3" w:rsidP="005A7102">
            <w:pPr>
              <w:pStyle w:val="aa"/>
              <w:rPr>
                <w:rFonts w:ascii="Tahoma" w:hAnsi="Tahoma" w:cs="Tahoma"/>
              </w:rPr>
            </w:pPr>
          </w:p>
          <w:p w14:paraId="14A28A48" w14:textId="77777777" w:rsidR="00714DB3" w:rsidRPr="00013127" w:rsidRDefault="00714DB3" w:rsidP="005A7102">
            <w:pPr>
              <w:pStyle w:val="aa"/>
              <w:rPr>
                <w:rFonts w:ascii="Tahoma" w:hAnsi="Tahoma" w:cs="Tahoma"/>
              </w:rPr>
            </w:pPr>
          </w:p>
        </w:tc>
      </w:tr>
    </w:tbl>
    <w:p w14:paraId="1945D552" w14:textId="77777777" w:rsidR="00714DB3" w:rsidRPr="00013127" w:rsidRDefault="00714DB3" w:rsidP="00714DB3">
      <w:pPr>
        <w:pStyle w:val="2"/>
        <w:spacing w:line="240" w:lineRule="auto"/>
        <w:jc w:val="both"/>
        <w:rPr>
          <w:rFonts w:ascii="Tahoma" w:hAnsi="Tahoma" w:cs="Tahoma"/>
          <w:sz w:val="20"/>
        </w:rPr>
      </w:pPr>
    </w:p>
    <w:p w14:paraId="271557D3" w14:textId="77777777" w:rsidR="00714DB3" w:rsidRPr="00013127" w:rsidRDefault="00714DB3" w:rsidP="00714DB3">
      <w:pPr>
        <w:pStyle w:val="a"/>
        <w:rPr>
          <w:sz w:val="20"/>
        </w:rPr>
      </w:pPr>
      <w:r w:rsidRPr="00013127">
        <w:t>ТЕРМИНЫ И ОПРЕДЕЛЕНИЯ</w:t>
      </w:r>
    </w:p>
    <w:p w14:paraId="78D6F37E" w14:textId="77777777" w:rsidR="00714DB3" w:rsidRPr="00013127" w:rsidRDefault="00714DB3" w:rsidP="00714DB3">
      <w:pPr>
        <w:pStyle w:val="a0"/>
      </w:pPr>
      <w:r w:rsidRPr="00013127">
        <w:rPr>
          <w:b/>
        </w:rPr>
        <w:t>Информация, составляющая коммерческую тайну</w:t>
      </w:r>
      <w:r w:rsidRPr="00013127">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94831AA" w14:textId="77777777" w:rsidR="00714DB3" w:rsidRPr="00013127" w:rsidRDefault="00714DB3" w:rsidP="00714DB3">
      <w:pPr>
        <w:pStyle w:val="a0"/>
        <w:rPr>
          <w:b/>
        </w:rPr>
      </w:pPr>
      <w:r w:rsidRPr="00013127">
        <w:rPr>
          <w:b/>
        </w:rPr>
        <w:t xml:space="preserve">Коммерческая тайна </w:t>
      </w:r>
      <w:r w:rsidRPr="00013127">
        <w:t>–</w:t>
      </w:r>
      <w:r w:rsidRPr="00013127">
        <w:rPr>
          <w:b/>
        </w:rPr>
        <w:t xml:space="preserve"> </w:t>
      </w:r>
      <w:r w:rsidRPr="00013127">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1A64192" w14:textId="1462EC7C" w:rsidR="00714DB3" w:rsidRPr="00013127" w:rsidRDefault="00714DB3" w:rsidP="00714DB3">
      <w:pPr>
        <w:pStyle w:val="a0"/>
      </w:pPr>
      <w:r w:rsidRPr="00013127">
        <w:rPr>
          <w:b/>
        </w:rPr>
        <w:t>Конфиденциальная информация</w:t>
      </w:r>
      <w:r w:rsidRPr="00013127">
        <w:t xml:space="preserve"> – люб</w:t>
      </w:r>
      <w:bookmarkStart w:id="0" w:name="_DV_M35"/>
      <w:bookmarkStart w:id="1" w:name="_DV_M40"/>
      <w:bookmarkEnd w:id="0"/>
      <w:bookmarkEnd w:id="1"/>
      <w:r w:rsidRPr="00013127">
        <w:t>ая финансовая, экономическая, производственная, техническая и другая информация</w:t>
      </w:r>
      <w:bookmarkStart w:id="2" w:name="_DV_C58"/>
      <w:r w:rsidRPr="00013127">
        <w:t xml:space="preserve"> (в том числе Информация, составляющая коммерческую тайну (секрет производства)), имеющая отношение к целям, определенным в пункте 2.2 Соглашения, предоставленная Передающей Стороной Получающей Стороне в материальной форме</w:t>
      </w:r>
      <w:bookmarkStart w:id="3" w:name="_DV_M41"/>
      <w:bookmarkEnd w:id="2"/>
      <w:bookmarkEnd w:id="3"/>
      <w:r w:rsidRPr="00013127">
        <w:t xml:space="preserve"> </w:t>
      </w:r>
      <w:bookmarkStart w:id="4" w:name="_DV_M42"/>
      <w:bookmarkEnd w:id="4"/>
      <w:r w:rsidRPr="00013127">
        <w:t>(</w:t>
      </w:r>
      <w:bookmarkStart w:id="5" w:name="_DV_C61"/>
      <w:r w:rsidRPr="00013127">
        <w:t>печатные</w:t>
      </w:r>
      <w:bookmarkStart w:id="6" w:name="_DV_M43"/>
      <w:bookmarkEnd w:id="5"/>
      <w:bookmarkEnd w:id="6"/>
      <w:r w:rsidRPr="00013127">
        <w:t xml:space="preserve"> документы, </w:t>
      </w:r>
      <w:bookmarkStart w:id="7" w:name="_DV_C63"/>
      <w:r w:rsidRPr="00013127">
        <w:t>информация на магнитных носителях или в электронном виде</w:t>
      </w:r>
      <w:bookmarkStart w:id="8" w:name="_DV_M44"/>
      <w:bookmarkEnd w:id="7"/>
      <w:bookmarkEnd w:id="8"/>
      <w:r w:rsidRPr="00013127">
        <w:t xml:space="preserve"> и др.), и которая определена как конфиденциальная </w:t>
      </w:r>
      <w:r w:rsidR="000A7356" w:rsidRPr="00013127">
        <w:t xml:space="preserve">Передающей </w:t>
      </w:r>
      <w:r w:rsidRPr="00013127">
        <w:t xml:space="preserve">Стороной. К Конфиденциальной информации, регулируемой Соглашением, не </w:t>
      </w:r>
      <w:r w:rsidRPr="00013127">
        <w:rPr>
          <w:iCs/>
        </w:rPr>
        <w:t>относятся</w:t>
      </w:r>
      <w:r w:rsidRPr="00013127">
        <w:t xml:space="preserve"> персональные данные.</w:t>
      </w:r>
    </w:p>
    <w:p w14:paraId="322E265A" w14:textId="77777777" w:rsidR="00714DB3" w:rsidRPr="00013127" w:rsidRDefault="00714DB3" w:rsidP="00714DB3">
      <w:pPr>
        <w:pStyle w:val="a0"/>
      </w:pPr>
      <w:r w:rsidRPr="00013127">
        <w:rPr>
          <w:b/>
        </w:rPr>
        <w:t xml:space="preserve">Разглашение Конфиденциальной информации </w:t>
      </w:r>
      <w:r w:rsidRPr="00013127">
        <w:rPr>
          <w:bCs/>
        </w:rPr>
        <w:t>–</w:t>
      </w:r>
      <w:r w:rsidRPr="00013127">
        <w:t xml:space="preserve"> 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2F8219E5" w14:textId="0799AAED" w:rsidR="00714DB3" w:rsidRPr="00013127" w:rsidRDefault="00714DB3" w:rsidP="00714DB3">
      <w:pPr>
        <w:pStyle w:val="a0"/>
      </w:pPr>
      <w:r w:rsidRPr="00013127">
        <w:t xml:space="preserve">Понятие </w:t>
      </w:r>
      <w:r w:rsidRPr="00013127">
        <w:rPr>
          <w:b/>
        </w:rPr>
        <w:t>«Стороны»</w:t>
      </w:r>
      <w:r w:rsidRPr="00013127">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Конфиденциальной информации Передающей Стороны,</w:t>
      </w:r>
      <w:r w:rsidRPr="00013127">
        <w:rPr>
          <w:b/>
        </w:rPr>
        <w:t xml:space="preserve"> </w:t>
      </w:r>
      <w:r w:rsidRPr="00013127">
        <w:t>в соответствии с Соглашением.</w:t>
      </w:r>
    </w:p>
    <w:p w14:paraId="2D3EEAE4" w14:textId="60DB7AF9" w:rsidR="00573B83" w:rsidRPr="00013127" w:rsidRDefault="00573B83" w:rsidP="00013127">
      <w:pPr>
        <w:pStyle w:val="a0"/>
        <w:rPr>
          <w:b/>
        </w:rPr>
      </w:pPr>
      <w:r w:rsidRPr="00013127">
        <w:t xml:space="preserve">Публичные облачные ресурсы – ресурсы, опубликованные в сети Интернет, предоставляемые пользователю третьим лицом, не являющимся стороной соглашения/договора (mail.ru, yandex.ru, </w:t>
      </w:r>
      <w:r w:rsidRPr="00013127">
        <w:lastRenderedPageBreak/>
        <w:t>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14:paraId="2D283FCF" w14:textId="77777777" w:rsidR="00714DB3" w:rsidRPr="00013127" w:rsidRDefault="00714DB3" w:rsidP="00714DB3">
      <w:pPr>
        <w:pStyle w:val="a"/>
      </w:pPr>
      <w:r w:rsidRPr="00013127">
        <w:t>ПРЕДМЕТ</w:t>
      </w:r>
    </w:p>
    <w:p w14:paraId="7C24A4F6" w14:textId="4A9A6382" w:rsidR="00714DB3" w:rsidRPr="00013127" w:rsidRDefault="00714DB3" w:rsidP="00714DB3">
      <w:pPr>
        <w:pStyle w:val="a0"/>
      </w:pPr>
      <w:r w:rsidRPr="00013127">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(правовую, организационную, техническую) на уровне, разумно достаточном для Передающей Стороны, но, в любом случае, не меньшем, чем уровень защиты собственной конфиденциальной информации Получающей </w:t>
      </w:r>
      <w:r w:rsidR="0078193F" w:rsidRPr="00013127">
        <w:t>Стороны</w:t>
      </w:r>
      <w:r w:rsidRPr="00013127">
        <w:t>. Получающая Сторона обязана придерживаться рекомендаций и требований Передающей Стороны по соблюдению мер защиты Конфиденциальной информации.</w:t>
      </w:r>
    </w:p>
    <w:p w14:paraId="24D97D7C" w14:textId="523AF46C" w:rsidR="00714DB3" w:rsidRPr="00013127" w:rsidRDefault="00714DB3" w:rsidP="00714DB3">
      <w:pPr>
        <w:pStyle w:val="a0"/>
      </w:pPr>
      <w:r w:rsidRPr="00013127">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14:paraId="46AFCB4C" w14:textId="77777777" w:rsidR="00714DB3" w:rsidRPr="00013127" w:rsidRDefault="00714DB3" w:rsidP="00714DB3">
      <w:pPr>
        <w:pStyle w:val="a"/>
      </w:pPr>
      <w:r w:rsidRPr="00013127">
        <w:t>ПОРЯДОК ВЗАИМОДЕЙСТВИЯ СТОРОН</w:t>
      </w:r>
    </w:p>
    <w:p w14:paraId="611706DD" w14:textId="3ABFB039" w:rsidR="00714DB3" w:rsidRPr="00013127" w:rsidRDefault="00714DB3" w:rsidP="00714DB3">
      <w:pPr>
        <w:pStyle w:val="a0"/>
      </w:pPr>
      <w:r w:rsidRPr="00013127">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 Соглашения,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4B6F2779" w14:textId="77777777" w:rsidR="00714DB3" w:rsidRPr="00013127" w:rsidRDefault="00714DB3" w:rsidP="00714DB3">
      <w:pPr>
        <w:pStyle w:val="a0"/>
      </w:pPr>
      <w:r w:rsidRPr="00013127">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 Передача Конфиденциальной информации Получающей Стороной возможна по электронной почте путем помещения передаваемой информации в архив, защищенный паролем, а также с использованием ИС ВКД (Информационная система «Виртуальные комнаты данных»).</w:t>
      </w:r>
    </w:p>
    <w:p w14:paraId="024A28F9" w14:textId="50509D7D" w:rsidR="00714DB3" w:rsidRPr="00013127" w:rsidRDefault="00714DB3" w:rsidP="00714DB3">
      <w:pPr>
        <w:pStyle w:val="a0"/>
      </w:pPr>
      <w:r w:rsidRPr="00013127">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72128E07" w14:textId="64998DEF" w:rsidR="00714DB3" w:rsidRPr="00013127" w:rsidRDefault="00714DB3" w:rsidP="00714DB3">
      <w:pPr>
        <w:pStyle w:val="a0"/>
      </w:pPr>
      <w:r w:rsidRPr="00013127">
        <w:t xml:space="preserve">Получающая Сторона обязана в течение 3 </w:t>
      </w:r>
      <w:r w:rsidR="009449ED" w:rsidRPr="00013127">
        <w:t xml:space="preserve">рабочих дней (далее </w:t>
      </w:r>
      <w:r w:rsidR="009449ED" w:rsidRPr="00013127">
        <w:rPr>
          <w:bCs/>
        </w:rPr>
        <w:t xml:space="preserve">– </w:t>
      </w:r>
      <w:r w:rsidR="009449ED" w:rsidRPr="00013127">
        <w:t>р.д.)</w:t>
      </w:r>
      <w:r w:rsidRPr="00013127">
        <w:t xml:space="preserve"> предоставлять по запросу Передающей 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 и выполнение требований информационной безопасности. </w:t>
      </w:r>
    </w:p>
    <w:p w14:paraId="4CDF9DE0" w14:textId="1FE83E22" w:rsidR="00714DB3" w:rsidRPr="00013127" w:rsidRDefault="00714DB3" w:rsidP="00714DB3">
      <w:pPr>
        <w:pStyle w:val="a0"/>
      </w:pPr>
      <w:r w:rsidRPr="00013127">
        <w:t xml:space="preserve">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w:t>
      </w:r>
      <w:r w:rsidR="005D6F7B" w:rsidRPr="00013127">
        <w:t xml:space="preserve">переданной </w:t>
      </w:r>
      <w:r w:rsidRPr="00013127">
        <w:t>информации.</w:t>
      </w:r>
    </w:p>
    <w:p w14:paraId="39B88A8B" w14:textId="77777777" w:rsidR="00714DB3" w:rsidRPr="00013127" w:rsidRDefault="00714DB3" w:rsidP="00714DB3">
      <w:pPr>
        <w:pStyle w:val="a0"/>
      </w:pPr>
      <w:r w:rsidRPr="00013127">
        <w:lastRenderedPageBreak/>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14:paraId="7B74AA79" w14:textId="127758E3" w:rsidR="00714DB3" w:rsidRPr="00013127" w:rsidRDefault="00714DB3" w:rsidP="00714DB3">
      <w:pPr>
        <w:pStyle w:val="a0"/>
      </w:pPr>
      <w:r w:rsidRPr="00013127">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документах.</w:t>
      </w:r>
    </w:p>
    <w:p w14:paraId="45BCD52C" w14:textId="77777777" w:rsidR="00714DB3" w:rsidRPr="00013127" w:rsidRDefault="00714DB3" w:rsidP="00714DB3">
      <w:pPr>
        <w:pStyle w:val="a"/>
      </w:pPr>
      <w:r w:rsidRPr="00013127">
        <w:t>ОТВЕТСТВЕННОСТЬ</w:t>
      </w:r>
    </w:p>
    <w:p w14:paraId="784AE481" w14:textId="3D82D017" w:rsidR="00714DB3" w:rsidRPr="00013127" w:rsidRDefault="00714DB3" w:rsidP="00714DB3">
      <w:pPr>
        <w:pStyle w:val="a0"/>
      </w:pPr>
      <w:r w:rsidRPr="00013127">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6C2D1BCD" w14:textId="5E75E376" w:rsidR="00714DB3" w:rsidRPr="00013127" w:rsidRDefault="00714DB3" w:rsidP="00714DB3">
      <w:pPr>
        <w:pStyle w:val="a0"/>
      </w:pPr>
      <w:r w:rsidRPr="00013127">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 Соглашением.</w:t>
      </w:r>
    </w:p>
    <w:p w14:paraId="199079E4" w14:textId="6BA40F4A" w:rsidR="00714DB3" w:rsidRPr="00013127" w:rsidRDefault="00714DB3" w:rsidP="00714DB3">
      <w:pPr>
        <w:pStyle w:val="a0"/>
      </w:pPr>
      <w:r w:rsidRPr="00013127">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p>
    <w:p w14:paraId="56A0E164" w14:textId="77777777" w:rsidR="00714DB3" w:rsidRPr="00013127" w:rsidRDefault="00714DB3" w:rsidP="00714DB3">
      <w:pPr>
        <w:pStyle w:val="a0"/>
      </w:pPr>
      <w:r w:rsidRPr="00013127">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74F390B1" w14:textId="0FEB7987" w:rsidR="00714DB3" w:rsidRPr="00013127" w:rsidRDefault="00714DB3" w:rsidP="00714DB3">
      <w:pPr>
        <w:pStyle w:val="a0"/>
      </w:pPr>
      <w:r w:rsidRPr="00013127">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защите Конфиденциальной информации.</w:t>
      </w:r>
    </w:p>
    <w:p w14:paraId="3F02CE90" w14:textId="77777777" w:rsidR="00714DB3" w:rsidRPr="00013127" w:rsidRDefault="00714DB3" w:rsidP="00714DB3">
      <w:pPr>
        <w:pStyle w:val="a"/>
      </w:pPr>
      <w:r w:rsidRPr="00013127">
        <w:t>ПОДСУДНОСТЬ</w:t>
      </w:r>
    </w:p>
    <w:p w14:paraId="69BB3251" w14:textId="1655B559" w:rsidR="00714DB3" w:rsidRPr="00013127" w:rsidRDefault="00714DB3" w:rsidP="00714DB3">
      <w:pPr>
        <w:pStyle w:val="a0"/>
      </w:pPr>
      <w:r w:rsidRPr="00013127">
        <w:t xml:space="preserve">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 Передающей </w:t>
      </w:r>
      <w:r w:rsidR="000D3BE7" w:rsidRPr="00013127">
        <w:t>Стороны</w:t>
      </w:r>
      <w:r w:rsidRPr="00013127">
        <w:t>.</w:t>
      </w:r>
    </w:p>
    <w:p w14:paraId="4D863C9E" w14:textId="77777777" w:rsidR="00714DB3" w:rsidRPr="00013127" w:rsidRDefault="00714DB3" w:rsidP="00714DB3">
      <w:pPr>
        <w:pStyle w:val="a"/>
      </w:pPr>
      <w:r w:rsidRPr="00013127">
        <w:t>СРОК ДЕЙСТВИЯ</w:t>
      </w:r>
    </w:p>
    <w:p w14:paraId="31D06885" w14:textId="0FAD9898" w:rsidR="00714DB3" w:rsidRPr="00013127" w:rsidRDefault="00714DB3" w:rsidP="00714DB3">
      <w:pPr>
        <w:pStyle w:val="a0"/>
        <w:rPr>
          <w:bCs/>
        </w:rPr>
      </w:pPr>
      <w:r w:rsidRPr="00013127">
        <w:t>Срок действия Соглашения:</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30367D61" w14:textId="77777777" w:rsidTr="005A7102">
        <w:tc>
          <w:tcPr>
            <w:tcW w:w="3544" w:type="dxa"/>
            <w:tcBorders>
              <w:right w:val="dotted" w:sz="4" w:space="0" w:color="A6A6A6" w:themeColor="background1" w:themeShade="A6"/>
            </w:tcBorders>
          </w:tcPr>
          <w:p w14:paraId="2346781B" w14:textId="77777777" w:rsidR="00714DB3" w:rsidRPr="00013127" w:rsidRDefault="00714DB3" w:rsidP="005A7102">
            <w:pPr>
              <w:ind w:left="851" w:hanging="851"/>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7A69B7" w14:textId="553AEC98" w:rsidR="00714DB3" w:rsidRPr="00013127" w:rsidRDefault="00714DB3" w:rsidP="005A7102">
            <w:pPr>
              <w:pStyle w:val="SL0Text8Simplawyer"/>
              <w:ind w:left="851" w:hanging="851"/>
              <w:rPr>
                <w:sz w:val="20"/>
                <w:szCs w:val="20"/>
              </w:rPr>
            </w:pPr>
            <w:r w:rsidRPr="00013127">
              <w:rPr>
                <w:sz w:val="20"/>
                <w:szCs w:val="20"/>
              </w:rPr>
              <w:t>с момента подписания Соглашения по </w:t>
            </w:r>
            <w:permStart w:id="1013403654" w:edGrp="everyone"/>
            <w:r w:rsidR="00274404">
              <w:rPr>
                <w:color w:val="FF0000"/>
                <w:sz w:val="20"/>
                <w:szCs w:val="20"/>
              </w:rPr>
              <w:t>31.12.2026</w:t>
            </w:r>
            <w:r w:rsidRPr="00013127">
              <w:rPr>
                <w:rStyle w:val="a9"/>
                <w:color w:val="FF0000"/>
                <w:sz w:val="20"/>
                <w:szCs w:val="20"/>
              </w:rPr>
              <w:footnoteReference w:id="5"/>
            </w:r>
            <w:permEnd w:id="1013403654"/>
          </w:p>
        </w:tc>
      </w:tr>
    </w:tbl>
    <w:p w14:paraId="3574BB4B" w14:textId="1D9C71F7" w:rsidR="00714DB3" w:rsidRPr="00013127" w:rsidRDefault="00714DB3" w:rsidP="00714DB3">
      <w:pPr>
        <w:pStyle w:val="a0"/>
        <w:rPr>
          <w:bCs/>
        </w:rPr>
      </w:pPr>
      <w:r w:rsidRPr="00013127">
        <w:t>Срок действия обязательств по сохранению конфиденциальности, предусмотренных Соглашением:</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629AAA92" w14:textId="77777777" w:rsidTr="005A7102">
        <w:tc>
          <w:tcPr>
            <w:tcW w:w="3544" w:type="dxa"/>
            <w:tcBorders>
              <w:right w:val="dotted" w:sz="4" w:space="0" w:color="A6A6A6" w:themeColor="background1" w:themeShade="A6"/>
            </w:tcBorders>
          </w:tcPr>
          <w:p w14:paraId="5A4209E8" w14:textId="77777777" w:rsidR="00714DB3" w:rsidRPr="00013127" w:rsidRDefault="00714DB3" w:rsidP="005A7102">
            <w:pPr>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82E512" w14:textId="0AA9DDCD" w:rsidR="00714DB3" w:rsidRPr="00013127" w:rsidRDefault="00714DB3" w:rsidP="005A7102">
            <w:pPr>
              <w:pStyle w:val="SL0Text8Simplawyer"/>
              <w:rPr>
                <w:sz w:val="20"/>
                <w:szCs w:val="20"/>
              </w:rPr>
            </w:pPr>
            <w:r w:rsidRPr="00013127">
              <w:rPr>
                <w:sz w:val="20"/>
                <w:szCs w:val="20"/>
              </w:rPr>
              <w:t xml:space="preserve">в течение </w:t>
            </w:r>
            <w:permStart w:id="1061028371" w:edGrp="everyone"/>
            <w:r w:rsidR="0093096C">
              <w:rPr>
                <w:color w:val="FF0000"/>
                <w:sz w:val="20"/>
                <w:szCs w:val="20"/>
              </w:rPr>
              <w:t>5</w:t>
            </w:r>
            <w:permEnd w:id="1061028371"/>
            <w:r w:rsidRPr="00013127">
              <w:rPr>
                <w:color w:val="FF0000"/>
                <w:sz w:val="20"/>
                <w:szCs w:val="20"/>
              </w:rPr>
              <w:t xml:space="preserve"> </w:t>
            </w:r>
            <w:r w:rsidRPr="00013127">
              <w:rPr>
                <w:sz w:val="20"/>
                <w:szCs w:val="20"/>
              </w:rPr>
              <w:t>лет после истечения срока действия Соглашения</w:t>
            </w:r>
          </w:p>
        </w:tc>
      </w:tr>
    </w:tbl>
    <w:p w14:paraId="628E845E" w14:textId="77777777" w:rsidR="00714DB3" w:rsidRPr="00013127" w:rsidRDefault="00714DB3" w:rsidP="00714DB3">
      <w:pPr>
        <w:pStyle w:val="a"/>
      </w:pPr>
      <w:r w:rsidRPr="00013127">
        <w:lastRenderedPageBreak/>
        <w:t>ПРОЧИЕ УСЛОВИЯ</w:t>
      </w:r>
    </w:p>
    <w:p w14:paraId="1079087B" w14:textId="711ACF27" w:rsidR="00714DB3" w:rsidRPr="00013127" w:rsidRDefault="00714DB3" w:rsidP="00714DB3">
      <w:pPr>
        <w:pStyle w:val="a0"/>
      </w:pPr>
      <w:r w:rsidRPr="00013127">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w:t>
      </w:r>
      <w:r w:rsidR="000F241F" w:rsidRPr="00013127">
        <w:t>5</w:t>
      </w:r>
      <w:r w:rsidRPr="00013127">
        <w:t xml:space="preserve"> </w:t>
      </w:r>
      <w:r w:rsidR="009449ED" w:rsidRPr="00013127">
        <w:t xml:space="preserve">календарных дней (далее – к.д.) </w:t>
      </w:r>
      <w:r w:rsidRPr="00013127">
        <w:t xml:space="preserve">со дня вступления в силу Соглашения. </w:t>
      </w:r>
    </w:p>
    <w:p w14:paraId="0E47139B" w14:textId="0C717B06" w:rsidR="00714DB3" w:rsidRPr="00013127" w:rsidRDefault="00714DB3" w:rsidP="00714DB3">
      <w:pPr>
        <w:pStyle w:val="a0"/>
      </w:pPr>
      <w:r w:rsidRPr="00013127">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57C7C845" w14:textId="25072A53" w:rsidR="00714DB3" w:rsidRPr="00013127" w:rsidRDefault="00714DB3" w:rsidP="00714DB3">
      <w:pPr>
        <w:ind w:left="851" w:firstLine="0"/>
        <w:rPr>
          <w:rFonts w:ascii="Tahoma" w:hAnsi="Tahoma" w:cs="Tahoma"/>
          <w:sz w:val="20"/>
        </w:rPr>
      </w:pPr>
      <w:r w:rsidRPr="00013127">
        <w:rPr>
          <w:rFonts w:ascii="Tahoma" w:hAnsi="Tahoma" w:cs="Tahoma"/>
          <w:b/>
          <w:sz w:val="20"/>
        </w:rPr>
        <w:t>- Передающая Сторона</w:t>
      </w:r>
      <w:r w:rsidRPr="00013127">
        <w:rPr>
          <w:rFonts w:ascii="Tahoma" w:hAnsi="Tahoma" w:cs="Tahoma"/>
          <w:sz w:val="20"/>
        </w:rPr>
        <w:t>:</w:t>
      </w:r>
      <w:r w:rsidRPr="00013127">
        <w:rPr>
          <w:rFonts w:ascii="Tahoma" w:hAnsi="Tahoma" w:cs="Tahoma"/>
          <w:color w:val="FF0000"/>
          <w:sz w:val="20"/>
        </w:rPr>
        <w:t xml:space="preserve"> </w:t>
      </w:r>
      <w:r w:rsidRPr="00013127">
        <w:rPr>
          <w:rFonts w:ascii="Tahoma" w:hAnsi="Tahoma" w:cs="Tahoma"/>
          <w:sz w:val="20"/>
        </w:rPr>
        <w:t xml:space="preserve">адрес: </w:t>
      </w:r>
      <w:permStart w:id="247751279" w:edGrp="everyone"/>
      <w:r w:rsidR="0093096C" w:rsidRPr="0093096C">
        <w:rPr>
          <w:rFonts w:ascii="Tahoma" w:hAnsi="Tahoma" w:cs="Tahoma"/>
          <w:sz w:val="20"/>
        </w:rPr>
        <w:t>672003, Забайкальский край г. Чита ул. Трактовая, д 35б, строение 9</w:t>
      </w:r>
      <w:permEnd w:id="247751279"/>
      <w:r w:rsidRPr="00013127">
        <w:rPr>
          <w:rFonts w:ascii="Tahoma" w:hAnsi="Tahoma" w:cs="Tahoma"/>
          <w:sz w:val="20"/>
        </w:rPr>
        <w:t xml:space="preserve">, вниманию: </w:t>
      </w:r>
      <w:permStart w:id="1248605819" w:edGrp="everyone"/>
      <w:r w:rsidR="0093096C" w:rsidRPr="0093096C">
        <w:rPr>
          <w:rFonts w:ascii="Tahoma" w:hAnsi="Tahoma" w:cs="Tahoma"/>
          <w:sz w:val="20"/>
        </w:rPr>
        <w:t>Генерального директора Костенникова Никиты Вадимовича</w:t>
      </w:r>
      <w:permEnd w:id="1248605819"/>
      <w:r w:rsidRPr="00013127">
        <w:rPr>
          <w:rFonts w:ascii="Tahoma" w:hAnsi="Tahoma" w:cs="Tahoma"/>
          <w:sz w:val="20"/>
        </w:rPr>
        <w:t>;</w:t>
      </w:r>
    </w:p>
    <w:p w14:paraId="265AEA4A" w14:textId="5B95C417" w:rsidR="00714DB3" w:rsidRPr="00013127" w:rsidRDefault="00714DB3" w:rsidP="00714DB3">
      <w:pPr>
        <w:spacing w:after="240"/>
        <w:ind w:left="851" w:firstLine="0"/>
        <w:rPr>
          <w:rFonts w:ascii="Tahoma" w:hAnsi="Tahoma" w:cs="Tahoma"/>
          <w:sz w:val="20"/>
        </w:rPr>
      </w:pPr>
      <w:r w:rsidRPr="00013127">
        <w:rPr>
          <w:rFonts w:ascii="Tahoma" w:hAnsi="Tahoma" w:cs="Tahoma"/>
          <w:b/>
          <w:sz w:val="20"/>
        </w:rPr>
        <w:t>- Получающая Сторона</w:t>
      </w:r>
      <w:r w:rsidRPr="00013127">
        <w:rPr>
          <w:rFonts w:ascii="Tahoma" w:hAnsi="Tahoma" w:cs="Tahoma"/>
          <w:sz w:val="20"/>
        </w:rPr>
        <w:t xml:space="preserve">: адрес: </w:t>
      </w:r>
      <w:permStart w:id="562977478" w:edGrp="everyone"/>
      <w:r w:rsidR="00676AE5">
        <w:rPr>
          <w:rFonts w:ascii="Tahoma" w:hAnsi="Tahoma" w:cs="Tahoma"/>
          <w:sz w:val="20"/>
        </w:rPr>
        <w:t xml:space="preserve">  </w:t>
      </w:r>
      <w:permEnd w:id="562977478"/>
      <w:r w:rsidRPr="00013127">
        <w:rPr>
          <w:rFonts w:ascii="Tahoma" w:hAnsi="Tahoma" w:cs="Tahoma"/>
          <w:sz w:val="20"/>
        </w:rPr>
        <w:t xml:space="preserve">, вниманию: </w:t>
      </w:r>
      <w:permStart w:id="379457106" w:edGrp="everyone"/>
      <w:r w:rsidR="00676AE5">
        <w:rPr>
          <w:rFonts w:ascii="Tahoma" w:hAnsi="Tahoma" w:cs="Tahoma"/>
          <w:sz w:val="20"/>
        </w:rPr>
        <w:t xml:space="preserve">  </w:t>
      </w:r>
      <w:r w:rsidR="00736FD9" w:rsidRPr="00736FD9">
        <w:rPr>
          <w:rFonts w:ascii="Tahoma" w:hAnsi="Tahoma" w:cs="Tahoma"/>
          <w:sz w:val="20"/>
        </w:rPr>
        <w:t>.</w:t>
      </w:r>
      <w:permEnd w:id="379457106"/>
      <w:r w:rsidRPr="00013127">
        <w:rPr>
          <w:rFonts w:ascii="Tahoma" w:hAnsi="Tahoma" w:cs="Tahoma"/>
          <w:sz w:val="20"/>
        </w:rPr>
        <w:t>.</w:t>
      </w:r>
    </w:p>
    <w:p w14:paraId="08DAEFF4" w14:textId="564FF747" w:rsidR="00714DB3" w:rsidRPr="00013127" w:rsidRDefault="00714DB3" w:rsidP="00714DB3">
      <w:pPr>
        <w:pStyle w:val="a0"/>
        <w:rPr>
          <w:b/>
        </w:rPr>
      </w:pPr>
      <w:r w:rsidRPr="00013127">
        <w:t xml:space="preserve">Передающая Сторона гарантирует, что она обладает всеми правами в отношении Конфиденциальной информации, включая право </w:t>
      </w:r>
      <w:r w:rsidR="007920C9" w:rsidRPr="00013127">
        <w:t xml:space="preserve">передавать </w:t>
      </w:r>
      <w:r w:rsidRPr="00013127">
        <w:t>её Получающей Стороне на условиях Соглашения.</w:t>
      </w:r>
    </w:p>
    <w:p w14:paraId="523419AA" w14:textId="1286BB04" w:rsidR="00714DB3" w:rsidRPr="00013127" w:rsidRDefault="00714DB3" w:rsidP="00714DB3">
      <w:pPr>
        <w:pStyle w:val="a0"/>
        <w:rPr>
          <w:b/>
        </w:rPr>
      </w:pPr>
      <w:r w:rsidRPr="00013127">
        <w:t xml:space="preserve">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w:t>
      </w:r>
      <w:r w:rsidR="000F241F" w:rsidRPr="00013127">
        <w:t>15 к.д.</w:t>
      </w:r>
      <w:r w:rsidRPr="00013127">
        <w:t xml:space="preserve">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r w:rsidR="004F4083">
        <w:t xml:space="preserve"> </w:t>
      </w:r>
      <w:permStart w:id="832256685" w:edGrp="everyone"/>
      <w:r w:rsidR="008D50C8">
        <w:fldChar w:fldCharType="begin"/>
      </w:r>
      <w:r w:rsidR="008D50C8">
        <w:instrText xml:space="preserve"> HYPERLINK "https://confluence/pages/viewpage.action?pageId=153856650" </w:instrText>
      </w:r>
      <w:r w:rsidR="008D50C8">
        <w:fldChar w:fldCharType="separate"/>
      </w:r>
      <w:r w:rsidR="004F4083" w:rsidRPr="00857C11">
        <w:t>, за исключением копий документов</w:t>
      </w:r>
      <w:r w:rsidR="004F4083">
        <w:t>, подлежащих хранению</w:t>
      </w:r>
      <w:r w:rsidR="004F4083" w:rsidRPr="00857C11">
        <w:t xml:space="preserve"> в целях соблюдения ч.3 ст.13 Федерального закона от 30.12.2008 N 307-ФЗ </w:t>
      </w:r>
      <w:r w:rsidR="004F4083">
        <w:t>«</w:t>
      </w:r>
      <w:r w:rsidR="004F4083" w:rsidRPr="00857C11">
        <w:t>Об аудиторской деятельности</w:t>
      </w:r>
      <w:r w:rsidR="004F4083">
        <w:t>»</w:t>
      </w:r>
      <w:r w:rsidR="004F4083" w:rsidRPr="00857C11">
        <w:t>.</w:t>
      </w:r>
      <w:r w:rsidR="008D50C8">
        <w:fldChar w:fldCharType="end"/>
      </w:r>
      <w:r w:rsidR="004F4083">
        <w:rPr>
          <w:rStyle w:val="a9"/>
          <w:color w:val="FF0000"/>
        </w:rPr>
        <w:footnoteReference w:id="6"/>
      </w:r>
      <w:permEnd w:id="832256685"/>
      <w:r w:rsidRPr="00013127">
        <w:t>.</w:t>
      </w:r>
    </w:p>
    <w:p w14:paraId="33C9672D" w14:textId="342B1E19" w:rsidR="00714DB3" w:rsidRPr="00013127" w:rsidRDefault="00714DB3" w:rsidP="00714DB3">
      <w:pPr>
        <w:pStyle w:val="a0"/>
      </w:pPr>
      <w:r w:rsidRPr="00013127">
        <w:t xml:space="preserve">Получающая Сторона должна обеспечить конфиденциальность Соглашения и не вправе </w:t>
      </w:r>
      <w:r w:rsidR="00051179" w:rsidRPr="00013127">
        <w:t xml:space="preserve">передавать </w:t>
      </w:r>
      <w:r w:rsidRPr="00013127">
        <w:t xml:space="preserve">третьим лицам какие-либо сведения относительно предоставления Конфиденциальной информации по Соглашению, кроме случаев </w:t>
      </w:r>
      <w:r w:rsidR="00051179" w:rsidRPr="00013127">
        <w:t xml:space="preserve">разрешенной передачи </w:t>
      </w:r>
      <w:r w:rsidRPr="00013127">
        <w:t>в соответствии с Соглашением.</w:t>
      </w:r>
    </w:p>
    <w:p w14:paraId="5087E9B6" w14:textId="75294607" w:rsidR="00714DB3" w:rsidRPr="00013127" w:rsidRDefault="00714DB3" w:rsidP="00714DB3">
      <w:pPr>
        <w:pStyle w:val="a0"/>
      </w:pPr>
      <w:r w:rsidRPr="00013127">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091DC615" w14:textId="33E8714E" w:rsidR="00714DB3" w:rsidRPr="00013127" w:rsidRDefault="00714DB3" w:rsidP="00714DB3">
      <w:pPr>
        <w:pStyle w:val="a0"/>
      </w:pPr>
      <w:r w:rsidRPr="00013127">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5644DABC" w14:textId="774F997F" w:rsidR="00714DB3" w:rsidRPr="00013127" w:rsidRDefault="00714DB3" w:rsidP="00714DB3">
      <w:pPr>
        <w:pStyle w:val="a0"/>
      </w:pPr>
      <w:r w:rsidRPr="00013127">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14:paraId="2A884699" w14:textId="43C08703" w:rsidR="00714DB3" w:rsidRPr="00013127" w:rsidRDefault="00714DB3" w:rsidP="00714DB3">
      <w:pPr>
        <w:pStyle w:val="a0"/>
      </w:pPr>
      <w:r w:rsidRPr="00013127">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49092F6D" w14:textId="4C084AE4" w:rsidR="00714DB3" w:rsidRPr="00013127" w:rsidRDefault="00714DB3" w:rsidP="00714DB3">
      <w:pPr>
        <w:pStyle w:val="a0"/>
      </w:pPr>
      <w:r w:rsidRPr="00013127">
        <w:t>К отношениям Сторон, не урегулированным Соглашением, применяется законодательство Российской Федерации.</w:t>
      </w:r>
    </w:p>
    <w:p w14:paraId="006D4C42" w14:textId="2FF4F652" w:rsidR="00714DB3" w:rsidRPr="00013127" w:rsidRDefault="00714DB3" w:rsidP="00714DB3">
      <w:pPr>
        <w:pStyle w:val="a0"/>
      </w:pPr>
      <w:r w:rsidRPr="00013127">
        <w:t xml:space="preserve">Получающая Сторона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w:t>
      </w:r>
      <w:r w:rsidRPr="00013127">
        <w:lastRenderedPageBreak/>
        <w:t xml:space="preserve">по электронной почте </w:t>
      </w:r>
      <w:permStart w:id="230838213" w:edGrp="everyone"/>
      <w:r w:rsidR="00676AE5" w:rsidRPr="00676AE5">
        <w:rPr>
          <w:color w:val="FF0000"/>
          <w:u w:color="FFFFFF" w:themeColor="background1"/>
        </w:rPr>
        <w:t>[</w:t>
      </w:r>
      <w:r w:rsidR="00676AE5" w:rsidRPr="00676AE5">
        <w:rPr>
          <w:u w:color="FFFFFF" w:themeColor="background1"/>
        </w:rPr>
        <w:t>•</w:t>
      </w:r>
      <w:r w:rsidR="00676AE5" w:rsidRPr="00676AE5">
        <w:rPr>
          <w:color w:val="FF0000"/>
          <w:u w:color="FFFFFF" w:themeColor="background1"/>
        </w:rPr>
        <w:t>]</w:t>
      </w:r>
      <w:r w:rsidRPr="00013127">
        <w:rPr>
          <w:color w:val="FF0000"/>
          <w:vertAlign w:val="superscript"/>
        </w:rPr>
        <w:footnoteReference w:id="7"/>
      </w:r>
      <w:permEnd w:id="230838213"/>
      <w:r w:rsidRPr="00013127">
        <w:t xml:space="preserve">), соответствуют подлинникам документов/соответствует действительности. </w:t>
      </w:r>
      <w:r w:rsidR="00576138" w:rsidRPr="00013127">
        <w:t xml:space="preserve">Получающая </w:t>
      </w:r>
      <w:r w:rsidRPr="00013127">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C13236A" w14:textId="0F8490B2" w:rsidR="00714DB3" w:rsidRDefault="00714DB3" w:rsidP="00714DB3">
      <w:pPr>
        <w:pStyle w:val="a6"/>
      </w:pPr>
      <w:permStart w:id="1908881400" w:edGrp="everyone"/>
      <w:r w:rsidRPr="00013127">
        <w:t xml:space="preserve">Документы Передающей Стороны размещены на официальном сайте по адресу: </w:t>
      </w:r>
      <w:r w:rsidR="009405FA" w:rsidRPr="00013127">
        <w:fldChar w:fldCharType="begin"/>
      </w:r>
      <w:r w:rsidR="009405FA" w:rsidRPr="00013127">
        <w:instrText xml:space="preserve"> HYPERLINK "https://www.nornickel.ru.</w:instrText>
      </w:r>
      <w:r w:rsidR="009405FA" w:rsidRPr="00013127">
        <w:rPr>
          <w:color w:val="FF0000"/>
        </w:rPr>
        <w:instrText>]</w:instrText>
      </w:r>
      <w:r w:rsidR="009405FA" w:rsidRPr="00013127">
        <w:rPr>
          <w:rStyle w:val="a9"/>
          <w:color w:val="FF0000"/>
        </w:rPr>
        <w:footnoteReference w:id="8"/>
      </w:r>
      <w:r w:rsidR="009405FA" w:rsidRPr="00013127">
        <w:instrText xml:space="preserve">" </w:instrText>
      </w:r>
      <w:r w:rsidR="009405FA" w:rsidRPr="00013127">
        <w:fldChar w:fldCharType="separate"/>
      </w:r>
      <w:r w:rsidR="009405FA" w:rsidRPr="00013127">
        <w:rPr>
          <w:rStyle w:val="ac"/>
        </w:rPr>
        <w:t>https://www.nornickel.ru.]</w:t>
      </w:r>
      <w:r w:rsidR="009405FA" w:rsidRPr="00013127">
        <w:fldChar w:fldCharType="end"/>
      </w:r>
      <w:r w:rsidR="008578BE" w:rsidRPr="00013127">
        <w:rPr>
          <w:color w:val="FF0000"/>
          <w:vertAlign w:val="superscript"/>
        </w:rPr>
        <w:footnoteReference w:id="9"/>
      </w:r>
    </w:p>
    <w:p w14:paraId="0D63053F" w14:textId="1621291D" w:rsidR="00676AE5" w:rsidRPr="006342B8" w:rsidRDefault="00676AE5" w:rsidP="00676AE5">
      <w:pPr>
        <w:pStyle w:val="a0"/>
        <w:numPr>
          <w:ilvl w:val="0"/>
          <w:numId w:val="0"/>
        </w:numPr>
        <w:ind w:left="851"/>
      </w:pPr>
      <w:r w:rsidRPr="00CF0AC9">
        <w:rPr>
          <w:color w:val="FF0000"/>
        </w:rPr>
        <w:t>[</w:t>
      </w:r>
      <w:r w:rsidRPr="00433AFF">
        <w:t>С</w:t>
      </w:r>
      <w:r>
        <w:rPr>
          <w:color w:val="FF0000"/>
        </w:rPr>
        <w:t xml:space="preserve"> </w:t>
      </w:r>
      <w:r>
        <w:t>момента заключения Соглашения Соглашение о конфиденциальности от</w:t>
      </w:r>
      <w:r>
        <w:rPr>
          <w:color w:val="FF0000"/>
        </w:rPr>
        <w:t xml:space="preserve"> </w:t>
      </w:r>
      <w:r w:rsidRPr="00B5533F">
        <w:rPr>
          <w:color w:val="FF0000"/>
          <w:u w:color="FF0000"/>
        </w:rPr>
        <w:t>[</w:t>
      </w:r>
      <w:r w:rsidRPr="00B5533F">
        <w:t>•</w:t>
      </w:r>
      <w:r w:rsidRPr="00B5533F">
        <w:rPr>
          <w:color w:val="FF0000"/>
        </w:rPr>
        <w:t>]</w:t>
      </w:r>
      <w:r>
        <w:rPr>
          <w:color w:val="FF0000"/>
        </w:rPr>
        <w:t xml:space="preserve"> </w:t>
      </w:r>
      <w:r w:rsidRPr="00433AFF">
        <w:t>№</w:t>
      </w:r>
      <w:r>
        <w:rPr>
          <w:color w:val="FF0000"/>
        </w:rPr>
        <w:t xml:space="preserve"> </w:t>
      </w:r>
      <w:r w:rsidRPr="00B5533F">
        <w:rPr>
          <w:color w:val="FF0000"/>
          <w:u w:color="FF0000"/>
        </w:rPr>
        <w:t>[</w:t>
      </w:r>
      <w:r w:rsidRPr="00B5533F">
        <w:t>•</w:t>
      </w:r>
      <w:proofErr w:type="gramStart"/>
      <w:r w:rsidRPr="00B5533F">
        <w:rPr>
          <w:color w:val="FF0000"/>
        </w:rPr>
        <w:t>]</w:t>
      </w:r>
      <w:r>
        <w:rPr>
          <w:color w:val="FF0000"/>
        </w:rPr>
        <w:t xml:space="preserve"> </w:t>
      </w:r>
      <w:r w:rsidRPr="00433AFF">
        <w:t>,</w:t>
      </w:r>
      <w:proofErr w:type="gramEnd"/>
      <w:r>
        <w:rPr>
          <w:color w:val="FF0000"/>
        </w:rPr>
        <w:t xml:space="preserve"> </w:t>
      </w:r>
      <w:r w:rsidRPr="00433AFF">
        <w:t>заключенное</w:t>
      </w:r>
      <w:r>
        <w:rPr>
          <w:color w:val="FF0000"/>
        </w:rPr>
        <w:t xml:space="preserve"> </w:t>
      </w:r>
      <w:r w:rsidRPr="00593B47">
        <w:t xml:space="preserve">между Передающей </w:t>
      </w:r>
      <w:r w:rsidRPr="00DC50A7">
        <w:t xml:space="preserve">и Получающей </w:t>
      </w:r>
      <w:r>
        <w:t>С</w:t>
      </w:r>
      <w:r w:rsidRPr="00DC50A7">
        <w:t>тороной</w:t>
      </w:r>
      <w:r w:rsidRPr="00433AFF">
        <w:rPr>
          <w:bCs/>
        </w:rPr>
        <w:t>, считается утратившим силу.</w:t>
      </w:r>
      <w:r>
        <w:rPr>
          <w:bCs/>
        </w:rPr>
        <w:t xml:space="preserve"> </w:t>
      </w:r>
      <w:r w:rsidRPr="00CF0AC9">
        <w:rPr>
          <w:color w:val="FF0000"/>
        </w:rPr>
        <w:t>]</w:t>
      </w:r>
    </w:p>
    <w:p w14:paraId="1EEB7BE3" w14:textId="3AD65528" w:rsidR="009405FA" w:rsidRPr="00013127" w:rsidRDefault="009405FA" w:rsidP="009405FA">
      <w:pPr>
        <w:pStyle w:val="a"/>
      </w:pPr>
      <w:r w:rsidRPr="00013127">
        <w:rPr>
          <w:color w:val="FF0000"/>
          <w:lang w:val="en-US"/>
        </w:rPr>
        <w:t>[</w:t>
      </w:r>
      <w:r w:rsidRPr="00013127">
        <w:rPr>
          <w:lang w:val="en-US"/>
        </w:rPr>
        <w:t xml:space="preserve"> </w:t>
      </w:r>
      <w:r w:rsidRPr="00013127">
        <w:t>ПРИЛОЖЕНИЯ</w:t>
      </w:r>
    </w:p>
    <w:p w14:paraId="4AFC6764" w14:textId="4D45A7F8" w:rsidR="009405FA" w:rsidRPr="00013127" w:rsidRDefault="009405FA" w:rsidP="009405FA">
      <w:pPr>
        <w:pStyle w:val="a6"/>
        <w:rPr>
          <w:bCs/>
          <w:color w:val="FF0000"/>
        </w:rPr>
      </w:pPr>
      <w:r w:rsidRPr="00013127">
        <w:t xml:space="preserve">Неотъемлемой частью Соглашение является: </w:t>
      </w:r>
    </w:p>
    <w:p w14:paraId="50173C72" w14:textId="4D2CCF06" w:rsidR="009405FA" w:rsidRPr="00013127" w:rsidRDefault="009405FA" w:rsidP="009405FA">
      <w:pPr>
        <w:pStyle w:val="a6"/>
        <w:rPr>
          <w:lang w:val="en-US"/>
        </w:rPr>
      </w:pPr>
      <w:r w:rsidRPr="00013127">
        <w:t>- Приложение № 1. Требования информационной безопасности.</w:t>
      </w:r>
      <w:r w:rsidRPr="00AD2CFC">
        <w:rPr>
          <w:rStyle w:val="a9"/>
          <w:bCs/>
          <w:color w:val="FF0000"/>
          <w:lang w:val="en-US"/>
        </w:rPr>
        <w:footnoteReference w:id="10"/>
      </w:r>
    </w:p>
    <w:permEnd w:id="1908881400"/>
    <w:p w14:paraId="66941DE3" w14:textId="77777777" w:rsidR="00714DB3" w:rsidRPr="00013127" w:rsidRDefault="00714DB3" w:rsidP="00714DB3">
      <w:pPr>
        <w:pStyle w:val="a"/>
      </w:pPr>
      <w:r w:rsidRPr="00013127">
        <w:t>РЕКВИЗИТЫ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714DB3" w:rsidRPr="00013127" w14:paraId="383018A5" w14:textId="77777777" w:rsidTr="005A7102">
        <w:trPr>
          <w:trHeight w:val="107"/>
        </w:trPr>
        <w:tc>
          <w:tcPr>
            <w:tcW w:w="4678" w:type="dxa"/>
            <w:shd w:val="clear" w:color="auto" w:fill="F2F2F2" w:themeFill="background1" w:themeFillShade="F2"/>
            <w:vAlign w:val="center"/>
          </w:tcPr>
          <w:p w14:paraId="5B4B7D8E" w14:textId="77777777" w:rsidR="00714DB3" w:rsidRPr="00013127" w:rsidRDefault="00714DB3" w:rsidP="005A7102">
            <w:pPr>
              <w:tabs>
                <w:tab w:val="left" w:pos="1134"/>
              </w:tabs>
              <w:spacing w:before="120" w:after="240"/>
              <w:ind w:left="34" w:right="140" w:firstLine="0"/>
              <w:jc w:val="center"/>
              <w:rPr>
                <w:rFonts w:ascii="Tahoma" w:hAnsi="Tahoma" w:cs="Tahoma"/>
                <w:b/>
                <w:sz w:val="20"/>
              </w:rPr>
            </w:pPr>
            <w:r w:rsidRPr="00013127">
              <w:rPr>
                <w:rFonts w:ascii="Tahoma" w:hAnsi="Tahoma" w:cs="Tahoma"/>
                <w:b/>
                <w:sz w:val="20"/>
              </w:rPr>
              <w:t>Получающая Сторона</w:t>
            </w:r>
          </w:p>
        </w:tc>
        <w:tc>
          <w:tcPr>
            <w:tcW w:w="4678" w:type="dxa"/>
            <w:shd w:val="clear" w:color="auto" w:fill="F2F2F2" w:themeFill="background1" w:themeFillShade="F2"/>
            <w:vAlign w:val="center"/>
          </w:tcPr>
          <w:p w14:paraId="7A1CA698" w14:textId="77777777" w:rsidR="00714DB3" w:rsidRPr="00013127" w:rsidRDefault="00714DB3" w:rsidP="005A7102">
            <w:pPr>
              <w:spacing w:before="120" w:after="240"/>
              <w:ind w:left="34" w:right="140" w:firstLine="0"/>
              <w:jc w:val="center"/>
              <w:rPr>
                <w:rFonts w:ascii="Tahoma" w:hAnsi="Tahoma" w:cs="Tahoma"/>
                <w:sz w:val="20"/>
              </w:rPr>
            </w:pPr>
            <w:r w:rsidRPr="00013127">
              <w:rPr>
                <w:rFonts w:ascii="Tahoma" w:hAnsi="Tahoma" w:cs="Tahoma"/>
                <w:b/>
                <w:sz w:val="20"/>
              </w:rPr>
              <w:t>Передающая Сторона</w:t>
            </w:r>
          </w:p>
        </w:tc>
      </w:tr>
      <w:tr w:rsidR="00714DB3" w:rsidRPr="00013127" w14:paraId="03B438D6" w14:textId="77777777" w:rsidTr="005A7102">
        <w:trPr>
          <w:trHeight w:val="58"/>
        </w:trPr>
        <w:tc>
          <w:tcPr>
            <w:tcW w:w="4678" w:type="dxa"/>
            <w:shd w:val="clear" w:color="auto" w:fill="F2F2F2" w:themeFill="background1" w:themeFillShade="F2"/>
          </w:tcPr>
          <w:p w14:paraId="282E3C7F" w14:textId="25F83A3C"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957554817" w:edGrp="everyone"/>
            <w:r w:rsidR="00676AE5" w:rsidRPr="00676AE5">
              <w:rPr>
                <w:rFonts w:ascii="Tahoma" w:hAnsi="Tahoma" w:cs="Tahoma"/>
                <w:color w:val="FF0000"/>
              </w:rPr>
              <w:t>[</w:t>
            </w:r>
            <w:r w:rsidR="00676AE5" w:rsidRPr="00676AE5">
              <w:rPr>
                <w:rFonts w:ascii="Tahoma" w:hAnsi="Tahoma" w:cs="Tahoma"/>
              </w:rPr>
              <w:t>•</w:t>
            </w:r>
            <w:r w:rsidR="00676AE5" w:rsidRPr="00676AE5">
              <w:rPr>
                <w:rFonts w:ascii="Tahoma" w:hAnsi="Tahoma" w:cs="Tahoma"/>
                <w:color w:val="FF0000"/>
              </w:rPr>
              <w:t>]</w:t>
            </w:r>
            <w:permEnd w:id="957554817"/>
          </w:p>
          <w:p w14:paraId="10D3A3B7" w14:textId="4DCD475A"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w:t>
            </w:r>
            <w:r w:rsidR="00573B83" w:rsidRPr="00013127">
              <w:rPr>
                <w:rFonts w:ascii="Tahoma" w:hAnsi="Tahoma" w:cs="Tahoma"/>
                <w:sz w:val="20"/>
              </w:rPr>
              <w:t>ё</w:t>
            </w:r>
            <w:r w:rsidRPr="00013127">
              <w:rPr>
                <w:rFonts w:ascii="Tahoma" w:hAnsi="Tahoma" w:cs="Tahoma"/>
                <w:sz w:val="20"/>
              </w:rPr>
              <w:t>нное наименование:</w:t>
            </w:r>
            <w:r w:rsidRPr="00013127">
              <w:rPr>
                <w:rFonts w:ascii="Tahoma" w:hAnsi="Tahoma" w:cs="Tahoma"/>
                <w:color w:val="FF0000"/>
                <w:sz w:val="20"/>
                <w:u w:color="FF0000"/>
              </w:rPr>
              <w:t xml:space="preserve"> </w:t>
            </w:r>
            <w:permStart w:id="670324085" w:edGrp="everyone"/>
            <w:r w:rsidR="00676AE5" w:rsidRPr="00676AE5">
              <w:rPr>
                <w:color w:val="FF0000"/>
              </w:rPr>
              <w:t>[</w:t>
            </w:r>
            <w:r w:rsidR="00676AE5" w:rsidRPr="00676AE5">
              <w:rPr>
                <w:color w:val="000000" w:themeColor="text1"/>
              </w:rPr>
              <w:t>•</w:t>
            </w:r>
            <w:r w:rsidR="00676AE5" w:rsidRPr="00676AE5">
              <w:rPr>
                <w:color w:val="FF0000"/>
              </w:rPr>
              <w:t>]</w:t>
            </w:r>
            <w:r w:rsidRPr="00013127">
              <w:rPr>
                <w:rFonts w:ascii="Tahoma" w:hAnsi="Tahoma" w:cs="Tahoma"/>
                <w:color w:val="FF0000"/>
                <w:sz w:val="20"/>
              </w:rPr>
              <w:t>]</w:t>
            </w:r>
            <w:permEnd w:id="670324085"/>
          </w:p>
          <w:p w14:paraId="223C5336" w14:textId="76F65B23"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745307458" w:edGrp="everyone"/>
            <w:r w:rsidR="00676AE5" w:rsidRPr="00676AE5">
              <w:rPr>
                <w:rFonts w:ascii="Tahoma" w:hAnsi="Tahoma" w:cs="Tahoma"/>
                <w:color w:val="C00000"/>
                <w:sz w:val="20"/>
                <w:u w:color="FF0000"/>
              </w:rPr>
              <w:t>[</w:t>
            </w:r>
            <w:r w:rsidR="00676AE5" w:rsidRPr="00676AE5">
              <w:rPr>
                <w:rFonts w:ascii="Tahoma" w:hAnsi="Tahoma" w:cs="Tahoma"/>
                <w:color w:val="000000" w:themeColor="text1"/>
                <w:sz w:val="20"/>
                <w:u w:color="FF0000"/>
              </w:rPr>
              <w:t>•</w:t>
            </w:r>
            <w:r w:rsidR="00676AE5" w:rsidRPr="00676AE5">
              <w:rPr>
                <w:rFonts w:ascii="Tahoma" w:hAnsi="Tahoma" w:cs="Tahoma"/>
                <w:color w:val="C00000"/>
                <w:sz w:val="20"/>
                <w:u w:color="FF0000"/>
              </w:rPr>
              <w:t>]</w:t>
            </w:r>
            <w:r w:rsidRPr="00013127">
              <w:rPr>
                <w:rFonts w:ascii="Tahoma" w:hAnsi="Tahoma" w:cs="Tahoma"/>
                <w:color w:val="FF0000"/>
                <w:sz w:val="20"/>
              </w:rPr>
              <w:t>]</w:t>
            </w:r>
            <w:permEnd w:id="745307458"/>
          </w:p>
          <w:p w14:paraId="7F510D23" w14:textId="44519AAD"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2837338" w:edGrp="everyone"/>
            <w:r w:rsidR="00676AE5" w:rsidRPr="00676AE5">
              <w:rPr>
                <w:rFonts w:ascii="Tahoma" w:hAnsi="Tahoma" w:cs="Tahoma"/>
                <w:sz w:val="20"/>
                <w:u w:color="FF0000"/>
              </w:rPr>
              <w:t>[•]</w:t>
            </w:r>
            <w:permEnd w:id="582837338"/>
          </w:p>
          <w:p w14:paraId="637205B4" w14:textId="0CC5B832"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8855359" w:edGrp="everyone"/>
            <w:r w:rsidR="00676AE5" w:rsidRPr="00676AE5">
              <w:rPr>
                <w:rFonts w:ascii="Tahoma" w:hAnsi="Tahoma" w:cs="Tahoma"/>
                <w:sz w:val="20"/>
                <w:u w:color="FF0000"/>
              </w:rPr>
              <w:t>[•]</w:t>
            </w:r>
            <w:r w:rsidR="00736FD9" w:rsidRPr="00736FD9">
              <w:rPr>
                <w:rFonts w:ascii="Tahoma" w:hAnsi="Tahoma" w:cs="Tahoma"/>
                <w:sz w:val="20"/>
                <w:u w:color="FF0000"/>
              </w:rPr>
              <w:t>7</w:t>
            </w:r>
            <w:permEnd w:id="1118855359"/>
          </w:p>
          <w:p w14:paraId="2851AC53" w14:textId="399AE0A4"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2021794053" w:edGrp="everyone"/>
            <w:r w:rsidR="00676AE5" w:rsidRPr="00676AE5">
              <w:rPr>
                <w:rFonts w:ascii="Tahoma" w:hAnsi="Tahoma" w:cs="Tahoma"/>
                <w:sz w:val="20"/>
                <w:u w:color="FF0000"/>
                <w:lang w:val="en-US"/>
              </w:rPr>
              <w:t>[•]</w:t>
            </w:r>
            <w:bookmarkStart w:id="9" w:name="_GoBack"/>
            <w:bookmarkEnd w:id="9"/>
            <w:permEnd w:id="2021794053"/>
          </w:p>
        </w:tc>
        <w:tc>
          <w:tcPr>
            <w:tcW w:w="4678" w:type="dxa"/>
            <w:shd w:val="clear" w:color="auto" w:fill="F2F2F2" w:themeFill="background1" w:themeFillShade="F2"/>
          </w:tcPr>
          <w:p w14:paraId="604CAF23" w14:textId="43CA7DFD"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14119025" w:edGrp="everyone"/>
            <w:r w:rsidR="00590726" w:rsidRPr="00590726">
              <w:rPr>
                <w:rFonts w:ascii="Tahoma" w:hAnsi="Tahoma" w:cs="Tahoma"/>
                <w:sz w:val="20"/>
                <w:u w:color="FF0000"/>
              </w:rPr>
              <w:t>Общество с ограниченной ответственностью «Востокгеология»</w:t>
            </w:r>
            <w:permEnd w:id="14119025"/>
          </w:p>
          <w:p w14:paraId="78E7BA63" w14:textId="6DAE7A78"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Сокращённое наименование:</w:t>
            </w:r>
            <w:r w:rsidRPr="00013127">
              <w:rPr>
                <w:rFonts w:ascii="Tahoma" w:hAnsi="Tahoma" w:cs="Tahoma"/>
                <w:color w:val="FF0000"/>
                <w:sz w:val="20"/>
                <w:u w:color="FF0000"/>
              </w:rPr>
              <w:t xml:space="preserve"> </w:t>
            </w:r>
            <w:permStart w:id="1807965589" w:edGrp="everyone"/>
            <w:r w:rsidR="00590726" w:rsidRPr="00590726">
              <w:rPr>
                <w:rFonts w:ascii="Tahoma" w:hAnsi="Tahoma" w:cs="Tahoma"/>
                <w:sz w:val="20"/>
                <w:u w:color="FF0000"/>
              </w:rPr>
              <w:t>ООО «Востокгеология»</w:t>
            </w:r>
            <w:permEnd w:id="1807965589"/>
          </w:p>
          <w:p w14:paraId="6CE65EA6" w14:textId="0FB350DF"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678979348" w:edGrp="everyone"/>
            <w:r w:rsidR="00590726" w:rsidRPr="00590726">
              <w:rPr>
                <w:rFonts w:ascii="Tahoma" w:hAnsi="Tahoma" w:cs="Tahoma"/>
                <w:sz w:val="20"/>
                <w:u w:color="FF0000"/>
              </w:rPr>
              <w:t>7536076678</w:t>
            </w:r>
            <w:r w:rsidR="00590726" w:rsidRPr="00590726">
              <w:rPr>
                <w:rFonts w:ascii="Tahoma" w:hAnsi="Tahoma" w:cs="Tahoma"/>
                <w:color w:val="FF0000"/>
                <w:sz w:val="20"/>
                <w:u w:color="FF0000"/>
              </w:rPr>
              <w:t xml:space="preserve"> </w:t>
            </w:r>
            <w:permEnd w:id="678979348"/>
          </w:p>
          <w:p w14:paraId="5CC9FBB7" w14:textId="1B68422F"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870061" w:edGrp="everyone"/>
            <w:r w:rsidR="005C77FF" w:rsidRPr="005C77FF">
              <w:rPr>
                <w:rFonts w:ascii="Tahoma" w:hAnsi="Tahoma" w:cs="Tahoma"/>
                <w:sz w:val="20"/>
                <w:u w:color="FF0000"/>
              </w:rPr>
              <w:t>672003, Забайкальский край г. Чита ул. Трактовая, д 35б, строение 9</w:t>
            </w:r>
            <w:permEnd w:id="58870061"/>
          </w:p>
          <w:p w14:paraId="4BCA8D99" w14:textId="7527DB80"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7273553" w:edGrp="everyone"/>
            <w:r w:rsidR="005C77FF" w:rsidRPr="005C77FF">
              <w:rPr>
                <w:rFonts w:ascii="Tahoma" w:hAnsi="Tahoma" w:cs="Tahoma"/>
                <w:sz w:val="20"/>
                <w:u w:color="FF0000"/>
              </w:rPr>
              <w:t>672003, Забайкальский край г. Чита, а/я 1379</w:t>
            </w:r>
            <w:permEnd w:id="1117273553"/>
          </w:p>
          <w:p w14:paraId="34A6F28F" w14:textId="757D1F47"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1435202536" w:edGrp="everyone"/>
            <w:r w:rsidR="005C77FF" w:rsidRPr="005C77FF">
              <w:rPr>
                <w:rFonts w:ascii="Tahoma" w:hAnsi="Tahoma" w:cs="Tahoma"/>
                <w:sz w:val="20"/>
                <w:u w:color="FF0000"/>
                <w:lang w:val="en-US"/>
              </w:rPr>
              <w:t>info@vostgeo.ru</w:t>
            </w:r>
            <w:permEnd w:id="1435202536"/>
          </w:p>
        </w:tc>
      </w:tr>
    </w:tbl>
    <w:p w14:paraId="33F517E6" w14:textId="77777777" w:rsidR="00714DB3" w:rsidRPr="00013127" w:rsidRDefault="00714DB3" w:rsidP="00714DB3">
      <w:pPr>
        <w:pStyle w:val="4"/>
        <w:spacing w:before="100" w:beforeAutospacing="1" w:after="100" w:afterAutospacing="1"/>
        <w:ind w:firstLine="0"/>
        <w:rPr>
          <w:rFonts w:asciiTheme="minorHAnsi" w:hAnsiTheme="minorHAnsi" w:cstheme="minorHAnsi"/>
          <w:i w:val="0"/>
          <w:color w:val="000000" w:themeColor="text1"/>
          <w:sz w:val="2"/>
          <w:szCs w:val="2"/>
        </w:rPr>
      </w:pPr>
    </w:p>
    <w:p w14:paraId="09D03871" w14:textId="30E266CA" w:rsidR="009405FA" w:rsidRPr="00013127" w:rsidRDefault="009405FA">
      <w:pPr>
        <w:suppressAutoHyphens w:val="0"/>
        <w:spacing w:after="160" w:line="259" w:lineRule="auto"/>
        <w:ind w:firstLine="0"/>
        <w:jc w:val="left"/>
      </w:pPr>
      <w:r w:rsidRPr="00013127">
        <w:br w:type="page"/>
      </w:r>
    </w:p>
    <w:p w14:paraId="168EEB74" w14:textId="0BFA9F34" w:rsidR="009405FA" w:rsidRPr="00013127" w:rsidRDefault="009405FA" w:rsidP="009405FA">
      <w:pPr>
        <w:spacing w:after="100"/>
        <w:ind w:left="180" w:firstLine="0"/>
        <w:jc w:val="right"/>
        <w:rPr>
          <w:rFonts w:ascii="Tahoma" w:hAnsi="Tahoma" w:cs="Tahoma"/>
          <w:b/>
          <w:smallCaps/>
          <w:sz w:val="20"/>
        </w:rPr>
      </w:pPr>
      <w:permStart w:id="2031178176" w:edGrp="everyone"/>
      <w:r w:rsidRPr="00013127">
        <w:rPr>
          <w:rFonts w:ascii="Tahoma" w:hAnsi="Tahoma" w:cs="Tahoma"/>
          <w:b/>
          <w:sz w:val="20"/>
        </w:rPr>
        <w:lastRenderedPageBreak/>
        <w:t xml:space="preserve">Приложение № 1 </w:t>
      </w:r>
    </w:p>
    <w:p w14:paraId="03EB7D63" w14:textId="77777777" w:rsidR="009405FA" w:rsidRPr="00013127" w:rsidRDefault="009405FA" w:rsidP="009405FA">
      <w:pPr>
        <w:spacing w:after="100"/>
        <w:ind w:left="180" w:firstLine="0"/>
        <w:jc w:val="left"/>
        <w:rPr>
          <w:rFonts w:ascii="Tahoma" w:hAnsi="Tahoma" w:cs="Tahoma"/>
          <w:sz w:val="20"/>
        </w:rPr>
      </w:pPr>
    </w:p>
    <w:p w14:paraId="7C35F3F0" w14:textId="1E6A8B32" w:rsidR="009405FA" w:rsidRPr="00013127" w:rsidRDefault="009405FA" w:rsidP="009405FA">
      <w:pPr>
        <w:widowControl w:val="0"/>
        <w:suppressAutoHyphens w:val="0"/>
        <w:ind w:left="28" w:firstLine="0"/>
        <w:jc w:val="center"/>
        <w:rPr>
          <w:rFonts w:ascii="Tahoma" w:hAnsi="Tahoma" w:cs="Tahoma"/>
          <w:b/>
          <w:sz w:val="20"/>
          <w:lang w:eastAsia="ru-RU"/>
        </w:rPr>
      </w:pPr>
      <w:r w:rsidRPr="00013127">
        <w:rPr>
          <w:rFonts w:ascii="Tahoma" w:hAnsi="Tahoma" w:cs="Tahoma"/>
          <w:b/>
          <w:sz w:val="20"/>
          <w:lang w:eastAsia="ru-RU"/>
        </w:rPr>
        <w:t>Требования информационной безопасности</w:t>
      </w:r>
    </w:p>
    <w:p w14:paraId="3CDC2823" w14:textId="77777777" w:rsidR="009405FA" w:rsidRPr="00013127" w:rsidRDefault="009405FA" w:rsidP="009405FA">
      <w:pPr>
        <w:spacing w:after="100"/>
        <w:ind w:left="180" w:firstLine="0"/>
        <w:jc w:val="left"/>
        <w:rPr>
          <w:rFonts w:ascii="Tahoma" w:hAnsi="Tahoma" w:cs="Tahoma"/>
          <w:sz w:val="20"/>
          <w:lang w:eastAsia="ru-RU"/>
        </w:rPr>
      </w:pPr>
    </w:p>
    <w:p w14:paraId="76170A1F" w14:textId="2AC8BE6F" w:rsidR="009405FA" w:rsidRPr="00013127" w:rsidRDefault="009405FA" w:rsidP="00013127">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Т</w:t>
      </w:r>
      <w:r w:rsidR="007C4D2C" w:rsidRPr="00013127">
        <w:rPr>
          <w:rFonts w:ascii="Tahoma" w:hAnsi="Tahoma" w:cs="Tahoma"/>
          <w:b/>
          <w:bCs/>
          <w:sz w:val="20"/>
        </w:rPr>
        <w:t>ермины</w:t>
      </w:r>
      <w:r w:rsidR="007C4D2C" w:rsidRPr="00013127">
        <w:rPr>
          <w:rFonts w:ascii="Tahoma" w:hAnsi="Tahoma" w:cs="Tahoma"/>
          <w:b/>
          <w:sz w:val="20"/>
          <w:lang w:eastAsia="ru-RU"/>
        </w:rPr>
        <w:t xml:space="preserve"> и определения</w:t>
      </w:r>
    </w:p>
    <w:p w14:paraId="562D0D2E" w14:textId="07D0F17B" w:rsidR="009405FA"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Информационная безопасность (ИБ) – защищенность информационных активов от случайных или преднамеренных угроз информационной безопасности, которые могут нанести ущерб Передающей Стороне и/или субъектам ее информационных отношений.</w:t>
      </w:r>
    </w:p>
    <w:p w14:paraId="75CCAA10" w14:textId="032FF75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Информационный актив – информация с реквизитами, позволяющими ее идентифицировать, имеющая ценность для Передающей Стороны, находящаяся в распоряжении Передающей Стороны и представленная на любом материальном носителе в пригодной для ее обработки, хранения или передачи форме.</w:t>
      </w:r>
    </w:p>
    <w:p w14:paraId="623133B3" w14:textId="0547C36C"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Объект доступа – информационные активы, информационные системы, компоненты ИТ-инфраструктуры, автоматизированные системы управления технологическими и производственными процессами и их компоненты, корпоративная и технологическая сети передачи данных.</w:t>
      </w:r>
    </w:p>
    <w:p w14:paraId="2D20B3DE" w14:textId="51EB9A50" w:rsidR="007C4D2C" w:rsidRPr="00013127" w:rsidRDefault="007C4D2C" w:rsidP="007C4D2C">
      <w:pPr>
        <w:pStyle w:val="afb"/>
        <w:numPr>
          <w:ilvl w:val="1"/>
          <w:numId w:val="7"/>
        </w:numPr>
        <w:suppressAutoHyphens w:val="0"/>
        <w:spacing w:before="120" w:after="240"/>
        <w:ind w:left="851" w:hanging="851"/>
        <w:contextualSpacing w:val="0"/>
        <w:rPr>
          <w:rFonts w:ascii="Tahoma" w:hAnsi="Tahoma" w:cs="Tahoma"/>
          <w:b/>
          <w:sz w:val="20"/>
          <w:lang w:eastAsia="ru-RU"/>
        </w:rPr>
      </w:pPr>
      <w:r w:rsidRPr="00013127">
        <w:rPr>
          <w:rFonts w:ascii="Tahoma" w:hAnsi="Tahoma" w:cs="Tahoma"/>
          <w:sz w:val="20"/>
        </w:rPr>
        <w:t>Инцидент информационной безопасности (инцидент ИБ) – событие или комбинация событий, указывающая на свершившуюся, предпринимаемую или вероятную реализацию угрозы ИБ.</w:t>
      </w:r>
    </w:p>
    <w:p w14:paraId="4B6AA1F2" w14:textId="291C50B6" w:rsidR="007C4D2C" w:rsidRPr="00013127" w:rsidRDefault="007C4D2C" w:rsidP="007C4D2C">
      <w:pPr>
        <w:pStyle w:val="afb"/>
        <w:numPr>
          <w:ilvl w:val="0"/>
          <w:numId w:val="3"/>
        </w:numPr>
        <w:suppressAutoHyphens w:val="0"/>
        <w:spacing w:before="120" w:after="240"/>
        <w:ind w:left="851" w:hanging="851"/>
        <w:contextualSpacing w:val="0"/>
        <w:rPr>
          <w:rFonts w:ascii="Tahoma" w:hAnsi="Tahoma" w:cs="Tahoma"/>
          <w:b/>
          <w:sz w:val="20"/>
          <w:lang w:eastAsia="ru-RU"/>
        </w:rPr>
      </w:pPr>
      <w:r w:rsidRPr="00013127">
        <w:rPr>
          <w:rFonts w:ascii="Tahoma" w:hAnsi="Tahoma" w:cs="Tahoma"/>
          <w:b/>
          <w:bCs/>
          <w:sz w:val="20"/>
        </w:rPr>
        <w:t xml:space="preserve">Порядок взаимодействия Сторон </w:t>
      </w:r>
    </w:p>
    <w:p w14:paraId="1E43610F" w14:textId="33125234" w:rsidR="007C4D2C"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Подключение и использование любых устройств Получающей Стороны, обладающих функционалом по обработке информационных активов, которые могут быть подключены к объектам доступа Передающей Стороны по интерфейсам (включая беспроводные) ввода-вывода данных (далее – оборудование), допускается только из собственной инфраструктуры Получающей Стороны и только в целях исполнения обязательств в рамках </w:t>
      </w:r>
      <w:r w:rsidR="001E4BC7" w:rsidRPr="00013127">
        <w:rPr>
          <w:rFonts w:ascii="Tahoma" w:hAnsi="Tahoma" w:cs="Tahoma"/>
          <w:sz w:val="20"/>
          <w:lang w:eastAsia="ru-RU"/>
        </w:rPr>
        <w:t>с</w:t>
      </w:r>
      <w:r w:rsidRPr="00013127">
        <w:rPr>
          <w:rFonts w:ascii="Tahoma" w:hAnsi="Tahoma" w:cs="Tahoma"/>
          <w:sz w:val="20"/>
          <w:lang w:eastAsia="ru-RU"/>
        </w:rPr>
        <w:t xml:space="preserve">отрудничества Сторон. </w:t>
      </w:r>
    </w:p>
    <w:p w14:paraId="174B5A7C" w14:textId="77777777" w:rsidR="007C4D2C" w:rsidRPr="00013127" w:rsidRDefault="009405FA" w:rsidP="007C4D2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ИБ при использовании объекта доступа Передающей Стороны, в том числе принятие правовых, организационных и технических мер, направленных на обеспечение защиты информации Передающей Стороны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соблюдение конфиденциальности информации ограниченного доступа Передающей Стороны.</w:t>
      </w:r>
    </w:p>
    <w:p w14:paraId="3CA85B1D" w14:textId="0507CCE0"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обязана обеспечить наличие на подключаемых к объектам доступа Передающей Стороны устройствах:</w:t>
      </w:r>
    </w:p>
    <w:p w14:paraId="21BC3E28" w14:textId="190FA9D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вредоносного кода с актуальными сигнатурами;</w:t>
      </w:r>
    </w:p>
    <w:p w14:paraId="4DA9371B" w14:textId="799253DC"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установленных актуальных версий операционных систем и прикладного программного обеспечения, патчей и обновлений безопасности, рекомендованных производителем (вендором);</w:t>
      </w:r>
    </w:p>
    <w:p w14:paraId="3BED985F" w14:textId="3229E98E"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средств защиты от несанкционированного доступа</w:t>
      </w:r>
      <w:r w:rsidR="001E4BC7" w:rsidRPr="00013127">
        <w:rPr>
          <w:rFonts w:ascii="Tahoma" w:hAnsi="Tahoma" w:cs="Tahoma"/>
          <w:sz w:val="20"/>
          <w:lang w:eastAsia="ru-RU"/>
        </w:rPr>
        <w:t>.</w:t>
      </w:r>
    </w:p>
    <w:p w14:paraId="663C09C1" w14:textId="7E91AD83"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согласования с Передающей Стороной подключения к объектам доступа Получающая Сторона обязана:</w:t>
      </w:r>
    </w:p>
    <w:p w14:paraId="14B4E687" w14:textId="7A336377" w:rsidR="007C4D2C"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направить Передающей Стороне запрос, который должен содержать список работников Получающей Стороны/субподрядчиков Получающей Стороны, которым будет предоставлен доступ к объекту доступа Передающей Стороны, с указанием их гражданства, номера СНИЛС, описание обязательств, для исполнения которых требуется доступ, задачи, которые конкретный работник будет решать в рамках </w:t>
      </w:r>
      <w:r w:rsidR="001E4BC7" w:rsidRPr="00013127">
        <w:rPr>
          <w:rFonts w:ascii="Tahoma" w:hAnsi="Tahoma" w:cs="Tahoma"/>
          <w:sz w:val="20"/>
          <w:lang w:eastAsia="ru-RU"/>
        </w:rPr>
        <w:t>с</w:t>
      </w:r>
      <w:r w:rsidR="009405FA" w:rsidRPr="00013127">
        <w:rPr>
          <w:rFonts w:ascii="Tahoma" w:hAnsi="Tahoma" w:cs="Tahoma"/>
          <w:sz w:val="20"/>
          <w:lang w:eastAsia="ru-RU"/>
        </w:rPr>
        <w:t>отрудничества Сторон.</w:t>
      </w:r>
    </w:p>
    <w:p w14:paraId="7EBC9DC5" w14:textId="281A517D" w:rsidR="009405FA" w:rsidRPr="00013127" w:rsidRDefault="009405FA" w:rsidP="00AD2CFC">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lastRenderedPageBreak/>
        <w:t>Если доступ необходим работнику, не являющемуся гражданином Российской Федерации или Республики Беларусь, запрос должен быть выполнен на бланке Получающей Стороны и быть подписан уполномоченным лицом (с приложением заверенной копии доверенности);</w:t>
      </w:r>
    </w:p>
    <w:p w14:paraId="24FD8DDF" w14:textId="5C48E0B7"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предоставить диапазоны публичных </w:t>
      </w:r>
      <w:r w:rsidR="009405FA" w:rsidRPr="00AD2CFC">
        <w:rPr>
          <w:rFonts w:ascii="Tahoma" w:hAnsi="Tahoma" w:cs="Tahoma"/>
          <w:sz w:val="20"/>
          <w:lang w:eastAsia="ru-RU"/>
        </w:rPr>
        <w:t>IP</w:t>
      </w:r>
      <w:r w:rsidR="009405FA" w:rsidRPr="00013127">
        <w:rPr>
          <w:rFonts w:ascii="Tahoma" w:hAnsi="Tahoma" w:cs="Tahoma"/>
          <w:sz w:val="20"/>
          <w:lang w:eastAsia="ru-RU"/>
        </w:rPr>
        <w:t xml:space="preserve">-адресов собственной инфраструктуры Получающей Стороны, с которых будет осуществляться подключение к объектам доступа. Передающая Сторона вправе производить проверку принадлежности предоставленных </w:t>
      </w:r>
      <w:r w:rsidR="009405FA" w:rsidRPr="00013127">
        <w:rPr>
          <w:rFonts w:ascii="Tahoma" w:hAnsi="Tahoma" w:cs="Tahoma"/>
          <w:sz w:val="20"/>
          <w:lang w:val="en-US" w:eastAsia="ru-RU"/>
        </w:rPr>
        <w:t>IP</w:t>
      </w:r>
      <w:r w:rsidR="009405FA" w:rsidRPr="00013127">
        <w:rPr>
          <w:rFonts w:ascii="Tahoma" w:hAnsi="Tahoma" w:cs="Tahoma"/>
          <w:sz w:val="20"/>
          <w:lang w:eastAsia="ru-RU"/>
        </w:rPr>
        <w:t>-адресов и отказать в доступе, если сведения не предоставлены</w:t>
      </w:r>
      <w:r>
        <w:rPr>
          <w:rFonts w:ascii="Tahoma" w:hAnsi="Tahoma" w:cs="Tahoma"/>
          <w:sz w:val="20"/>
          <w:lang w:eastAsia="ru-RU"/>
        </w:rPr>
        <w:t>.</w:t>
      </w:r>
    </w:p>
    <w:p w14:paraId="2E386EDE" w14:textId="56BC6DAF" w:rsidR="009405FA" w:rsidRPr="00013127" w:rsidRDefault="009405FA" w:rsidP="007C4D2C">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получает доступ к тем объектам доступа, которые необходимы ей для выполнения обязательств по </w:t>
      </w:r>
      <w:r w:rsidR="00AE6319" w:rsidRPr="00013127">
        <w:rPr>
          <w:rFonts w:ascii="Tahoma" w:hAnsi="Tahoma" w:cs="Tahoma"/>
          <w:sz w:val="20"/>
          <w:lang w:eastAsia="ru-RU"/>
        </w:rPr>
        <w:t>с</w:t>
      </w:r>
      <w:r w:rsidRPr="00013127">
        <w:rPr>
          <w:rFonts w:ascii="Tahoma" w:hAnsi="Tahoma" w:cs="Tahoma"/>
          <w:sz w:val="20"/>
          <w:lang w:eastAsia="ru-RU"/>
        </w:rPr>
        <w:t>отрудничеству Сторон в соответствии с правилом «необходимо знать» («</w:t>
      </w:r>
      <w:proofErr w:type="spellStart"/>
      <w:r w:rsidRPr="00013127">
        <w:rPr>
          <w:rFonts w:ascii="Tahoma" w:hAnsi="Tahoma" w:cs="Tahoma"/>
          <w:sz w:val="20"/>
          <w:lang w:eastAsia="ru-RU"/>
        </w:rPr>
        <w:t>need</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to</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know</w:t>
      </w:r>
      <w:proofErr w:type="spellEnd"/>
      <w:r w:rsidRPr="00013127">
        <w:rPr>
          <w:rFonts w:ascii="Tahoma" w:hAnsi="Tahoma" w:cs="Tahoma"/>
          <w:sz w:val="20"/>
          <w:lang w:eastAsia="ru-RU"/>
        </w:rPr>
        <w:t>»). При предоставлении доступа к объектам доступа применяется правило предоставления минимальных полномочий («</w:t>
      </w:r>
      <w:proofErr w:type="spellStart"/>
      <w:r w:rsidRPr="00013127">
        <w:rPr>
          <w:rFonts w:ascii="Tahoma" w:hAnsi="Tahoma" w:cs="Tahoma"/>
          <w:sz w:val="20"/>
          <w:lang w:eastAsia="ru-RU"/>
        </w:rPr>
        <w:t>least</w:t>
      </w:r>
      <w:proofErr w:type="spellEnd"/>
      <w:r w:rsidRPr="00013127">
        <w:rPr>
          <w:rFonts w:ascii="Tahoma" w:hAnsi="Tahoma" w:cs="Tahoma"/>
          <w:sz w:val="20"/>
          <w:lang w:eastAsia="ru-RU"/>
        </w:rPr>
        <w:t xml:space="preserve"> </w:t>
      </w:r>
      <w:proofErr w:type="spellStart"/>
      <w:r w:rsidRPr="00013127">
        <w:rPr>
          <w:rFonts w:ascii="Tahoma" w:hAnsi="Tahoma" w:cs="Tahoma"/>
          <w:sz w:val="20"/>
          <w:lang w:eastAsia="ru-RU"/>
        </w:rPr>
        <w:t>privilege</w:t>
      </w:r>
      <w:proofErr w:type="spellEnd"/>
      <w:r w:rsidRPr="00013127">
        <w:rPr>
          <w:rFonts w:ascii="Tahoma" w:hAnsi="Tahoma" w:cs="Tahoma"/>
          <w:sz w:val="20"/>
          <w:lang w:eastAsia="ru-RU"/>
        </w:rPr>
        <w:t>»).</w:t>
      </w:r>
    </w:p>
    <w:p w14:paraId="60528866"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Для своевременного прекращения/приостановки действия учетной записи работника Получающей Стороны/субподрядчика, используемой для доступа к объектам доступа Передающей Стороны, Получающая Сторона уведомляет Передающую Сторону о кадровых и функциональных изменениях в отношении работников Получающей Стороны/субподрядчика Получающей Стороны, имеющих доступ к объектам доступа Передающей Стороны, не позднее дня соответствующего изменения.</w:t>
      </w:r>
    </w:p>
    <w:p w14:paraId="2CB38533" w14:textId="77777777" w:rsidR="007C4D2C"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Передающая Сторона вправе контролировать действия Получающей Стороны при работе с объектами доступа Передающей Стороны, включая анализ отправленных информационных сообщений с использованием корпоративных сервисов, доступных для работников Получающей Стороны.</w:t>
      </w:r>
    </w:p>
    <w:p w14:paraId="47C3C426" w14:textId="77777777"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Получающая Сторона по запросу Передающей Стороны обязана предоставить Передающей Стороне полную информацию по работе с объектом доступа Передающей Стороны. Передающая Сторона вправе использовать полученную от Получающей Стороны информацию, а также полученную в результате мониторинга действий Получающей Стороны информацию для проведения расследований, в том числе, с привлечением независимых специализированных организаций/экспертов в области ИБ, правоохранительных органов, а также использовать в качестве доказательств в суде.</w:t>
      </w:r>
    </w:p>
    <w:p w14:paraId="3A0D7D31" w14:textId="60E86A15"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предоставить Передающей Стороне подтверждение соответствия требованиям ИБ (при наличии) или обеспечить Передающей Стороне доступ к своей инфраструктуре для проведения аудита ИБ Получающей Стороны. Если Получающая Сторона не предоставляет подтверждение соответствия требованиям ИБ, Передающая Сторона вправе проводить на ежегодной основе аудит ИБ Получающей Стороны на соответствие требованиям ИБ с предварительным письменным уведомлением Получающей Стороны в срок не менее чем за 30 </w:t>
      </w:r>
      <w:proofErr w:type="spellStart"/>
      <w:r w:rsidR="000F241F" w:rsidRPr="00013127">
        <w:rPr>
          <w:rFonts w:ascii="Tahoma" w:hAnsi="Tahoma" w:cs="Tahoma"/>
          <w:sz w:val="20"/>
          <w:lang w:eastAsia="ru-RU"/>
        </w:rPr>
        <w:t>к.д</w:t>
      </w:r>
      <w:proofErr w:type="spellEnd"/>
      <w:r w:rsidR="001E4BC7" w:rsidRPr="00013127">
        <w:rPr>
          <w:rFonts w:ascii="Tahoma" w:hAnsi="Tahoma" w:cs="Tahoma"/>
          <w:sz w:val="20"/>
          <w:lang w:eastAsia="ru-RU"/>
        </w:rPr>
        <w:t>.</w:t>
      </w:r>
    </w:p>
    <w:p w14:paraId="7364D298" w14:textId="77777777" w:rsidR="001E4BC7" w:rsidRPr="00013127" w:rsidRDefault="007C4D2C" w:rsidP="001E4BC7">
      <w:pPr>
        <w:pStyle w:val="afb"/>
        <w:suppressAutoHyphens w:val="0"/>
        <w:spacing w:before="120" w:after="240"/>
        <w:ind w:left="851" w:firstLine="0"/>
        <w:contextualSpacing w:val="0"/>
        <w:rPr>
          <w:rFonts w:ascii="Tahoma" w:hAnsi="Tahoma" w:cs="Tahoma"/>
          <w:sz w:val="20"/>
        </w:rPr>
      </w:pPr>
      <w:r w:rsidRPr="00013127">
        <w:rPr>
          <w:rFonts w:ascii="Tahoma" w:hAnsi="Tahoma" w:cs="Tahoma"/>
          <w:sz w:val="20"/>
        </w:rPr>
        <w:t>Подтверждением выполнения требований ИБ может являться, например, сертификат соответствия по ИСО 27001, аттестат соответствия требованиям безопасности информации на объект информатизации, результаты внешних аудитов.</w:t>
      </w:r>
    </w:p>
    <w:p w14:paraId="785C4A89" w14:textId="3EC3AA30" w:rsidR="009405FA" w:rsidRPr="00013127" w:rsidRDefault="009405FA" w:rsidP="001E4BC7">
      <w:pPr>
        <w:pStyle w:val="afb"/>
        <w:suppressAutoHyphens w:val="0"/>
        <w:spacing w:before="120" w:after="240"/>
        <w:ind w:left="851" w:firstLine="0"/>
        <w:contextualSpacing w:val="0"/>
        <w:rPr>
          <w:rFonts w:ascii="Tahoma" w:hAnsi="Tahoma" w:cs="Tahoma"/>
          <w:sz w:val="20"/>
          <w:lang w:eastAsia="ru-RU"/>
        </w:rPr>
      </w:pPr>
      <w:r w:rsidRPr="00013127">
        <w:rPr>
          <w:rFonts w:ascii="Tahoma" w:hAnsi="Tahoma" w:cs="Tahoma"/>
          <w:sz w:val="20"/>
          <w:lang w:eastAsia="ru-RU"/>
        </w:rPr>
        <w:t>При подозрении на совершение Получающей Стороной действий или бездействий, повлекших нарушение требований ИБ или иное нарушение требований обработки информации Получающей Стороной, Передающая Сторона вправе:</w:t>
      </w:r>
    </w:p>
    <w:p w14:paraId="07A453A6" w14:textId="65162906" w:rsidR="009405FA"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 xml:space="preserve">в любое время провести аудит с предварительным письменным уведомлением не менее чем за 10 </w:t>
      </w:r>
      <w:proofErr w:type="spellStart"/>
      <w:r w:rsidR="000F241F" w:rsidRPr="00013127">
        <w:rPr>
          <w:rFonts w:ascii="Tahoma" w:hAnsi="Tahoma" w:cs="Tahoma"/>
          <w:sz w:val="20"/>
          <w:lang w:eastAsia="ru-RU"/>
        </w:rPr>
        <w:t>к.д</w:t>
      </w:r>
      <w:proofErr w:type="spellEnd"/>
      <w:r w:rsidR="000F241F" w:rsidRPr="00013127">
        <w:rPr>
          <w:rFonts w:ascii="Tahoma" w:hAnsi="Tahoma" w:cs="Tahoma"/>
          <w:sz w:val="20"/>
          <w:lang w:eastAsia="ru-RU"/>
        </w:rPr>
        <w:t>.</w:t>
      </w:r>
      <w:r w:rsidR="009405FA" w:rsidRPr="00013127">
        <w:rPr>
          <w:rFonts w:ascii="Tahoma" w:hAnsi="Tahoma" w:cs="Tahoma"/>
          <w:sz w:val="20"/>
          <w:lang w:eastAsia="ru-RU"/>
        </w:rPr>
        <w:t>;</w:t>
      </w:r>
    </w:p>
    <w:p w14:paraId="10325C28" w14:textId="2DCB949B" w:rsidR="001E4BC7" w:rsidRPr="00013127" w:rsidRDefault="00AD2CFC" w:rsidP="00AD2CFC">
      <w:pPr>
        <w:pStyle w:val="afb"/>
        <w:suppressAutoHyphens w:val="0"/>
        <w:spacing w:before="120" w:after="240"/>
        <w:ind w:left="851" w:firstLine="0"/>
        <w:contextualSpacing w:val="0"/>
        <w:rPr>
          <w:rFonts w:ascii="Tahoma" w:hAnsi="Tahoma" w:cs="Tahoma"/>
          <w:sz w:val="20"/>
          <w:lang w:eastAsia="ru-RU"/>
        </w:rPr>
      </w:pPr>
      <w:r>
        <w:rPr>
          <w:rFonts w:ascii="Tahoma" w:hAnsi="Tahoma" w:cs="Tahoma"/>
          <w:sz w:val="20"/>
          <w:lang w:eastAsia="ru-RU"/>
        </w:rPr>
        <w:t xml:space="preserve">- </w:t>
      </w:r>
      <w:r w:rsidR="009405FA" w:rsidRPr="00013127">
        <w:rPr>
          <w:rFonts w:ascii="Tahoma" w:hAnsi="Tahoma" w:cs="Tahoma"/>
          <w:sz w:val="20"/>
          <w:lang w:eastAsia="ru-RU"/>
        </w:rPr>
        <w:t>приостановить доступ Получающей Стороны к объектам доступа. При этом Получающая Сторона не освобождается от ответственности за неисполнение обязательств.</w:t>
      </w:r>
    </w:p>
    <w:p w14:paraId="3922E235" w14:textId="5B210FDD"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Получающая Сторона обязана в течение 3 </w:t>
      </w:r>
      <w:proofErr w:type="spellStart"/>
      <w:r w:rsidR="007C4D2C" w:rsidRPr="00013127">
        <w:rPr>
          <w:rFonts w:ascii="Tahoma" w:hAnsi="Tahoma" w:cs="Tahoma"/>
          <w:sz w:val="20"/>
          <w:lang w:eastAsia="ru-RU"/>
        </w:rPr>
        <w:t>р.д</w:t>
      </w:r>
      <w:proofErr w:type="spellEnd"/>
      <w:r w:rsidR="007C4D2C" w:rsidRPr="00013127">
        <w:rPr>
          <w:rFonts w:ascii="Tahoma" w:hAnsi="Tahoma" w:cs="Tahoma"/>
          <w:sz w:val="20"/>
          <w:lang w:eastAsia="ru-RU"/>
        </w:rPr>
        <w:t>.</w:t>
      </w:r>
      <w:r w:rsidRPr="00013127">
        <w:rPr>
          <w:rFonts w:ascii="Tahoma" w:hAnsi="Tahoma" w:cs="Tahoma"/>
          <w:sz w:val="20"/>
          <w:lang w:eastAsia="ru-RU"/>
        </w:rPr>
        <w:t xml:space="preserve"> предоставлять по запросу Передающей Стороны документы и иную информацию, подтверждающие принятие мер обеспечения конфиденциальности и безопасности объекта доступа Передающей Стороны.</w:t>
      </w:r>
    </w:p>
    <w:p w14:paraId="4F6432D5" w14:textId="7E3348AC" w:rsidR="001E4BC7"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lastRenderedPageBreak/>
        <w:t>При обнаружении инцидентов ИБ или подозрений на инцидент ИБ, связанных с действиями работников Получающей Стороны/</w:t>
      </w:r>
      <w:r w:rsidR="00FD57FF" w:rsidRPr="00013127">
        <w:t xml:space="preserve">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и/или произошедших в результате компьютерных атак, Получающая Сторона осуществляет незамедлительное информирование Передающей Стороны по электронной почте по адресу: </w:t>
      </w:r>
      <w:hyperlink r:id="rId8" w:history="1">
        <w:r w:rsidRPr="00013127">
          <w:rPr>
            <w:rFonts w:ascii="Tahoma" w:hAnsi="Tahoma" w:cs="Tahoma"/>
            <w:sz w:val="20"/>
            <w:lang w:eastAsia="ru-RU"/>
          </w:rPr>
          <w:t>i</w:t>
        </w:r>
        <w:r w:rsidRPr="00013127">
          <w:rPr>
            <w:rFonts w:ascii="Tahoma" w:hAnsi="Tahoma" w:cs="Tahoma"/>
            <w:sz w:val="20"/>
            <w:u w:val="single"/>
            <w:lang w:eastAsia="ru-RU"/>
          </w:rPr>
          <w:t>nfosec@nornik.ru</w:t>
        </w:r>
      </w:hyperlink>
      <w:r w:rsidRPr="00013127">
        <w:rPr>
          <w:rFonts w:ascii="Tahoma" w:hAnsi="Tahoma" w:cs="Tahoma"/>
          <w:sz w:val="20"/>
          <w:lang w:eastAsia="ru-RU"/>
        </w:rPr>
        <w:t>, а также по адресам, указанным в разделе 7 Соглашения.</w:t>
      </w:r>
    </w:p>
    <w:p w14:paraId="551B7C45" w14:textId="6E15E329" w:rsidR="009405FA" w:rsidRPr="00013127" w:rsidRDefault="009405FA" w:rsidP="001E4BC7">
      <w:pPr>
        <w:pStyle w:val="afb"/>
        <w:numPr>
          <w:ilvl w:val="1"/>
          <w:numId w:val="8"/>
        </w:numPr>
        <w:suppressAutoHyphens w:val="0"/>
        <w:spacing w:before="120" w:after="240"/>
        <w:ind w:left="851" w:hanging="851"/>
        <w:contextualSpacing w:val="0"/>
        <w:rPr>
          <w:rFonts w:ascii="Tahoma" w:hAnsi="Tahoma" w:cs="Tahoma"/>
          <w:sz w:val="20"/>
          <w:lang w:eastAsia="ru-RU"/>
        </w:rPr>
      </w:pPr>
      <w:r w:rsidRPr="00013127">
        <w:rPr>
          <w:rFonts w:ascii="Tahoma" w:hAnsi="Tahoma" w:cs="Tahoma"/>
          <w:sz w:val="20"/>
          <w:lang w:eastAsia="ru-RU"/>
        </w:rPr>
        <w:t xml:space="preserve">При проведении расследования вышеуказанных инцидентов ИБ Передающая Сторона вправе направлять к Получающей Стороне уполномоченных сотрудников. В случае если по результатам расследования будут установлены нарушения требований ИБ со стороны Получающей Стороны/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Получающая Сторона возмещает Передающей Стороне расходы, связанные с командированием таких специалистов.</w:t>
      </w:r>
    </w:p>
    <w:p w14:paraId="1A7B50B0" w14:textId="77777777"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по требованию Передающей Стороны привлечь независимые специализированные организации / экспертов в области ИБ для проведения расследования инцидентов ИБ и/или для проведения внепланового аудита ИБ Получающей Стороны в целях выявления причин возникновения инцидента ИБ, с обязательным предоставлением результатов расследования/аудита и плана по устранению выявленных инцидентов ИБ. </w:t>
      </w:r>
    </w:p>
    <w:p w14:paraId="1242643D" w14:textId="77777777" w:rsidR="001E4BC7"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В случае отказа Получающей Стороны от выполнения указанных требований, Передающая Сторона вправе прекратить любое сотрудничество с Получающей Стороной в одностороннем порядке полностью или частично без возмещения убытков.</w:t>
      </w:r>
    </w:p>
    <w:p w14:paraId="4E43DA2A" w14:textId="158AE77B" w:rsidR="009405FA" w:rsidRPr="00013127" w:rsidRDefault="009405FA" w:rsidP="001E4BC7">
      <w:pPr>
        <w:pStyle w:val="afb"/>
        <w:numPr>
          <w:ilvl w:val="1"/>
          <w:numId w:val="8"/>
        </w:numPr>
        <w:suppressAutoHyphens w:val="0"/>
        <w:spacing w:before="120" w:after="240"/>
        <w:ind w:left="851" w:hanging="851"/>
        <w:rPr>
          <w:rFonts w:ascii="Tahoma" w:hAnsi="Tahoma" w:cs="Tahoma"/>
          <w:sz w:val="20"/>
          <w:lang w:eastAsia="ru-RU"/>
        </w:rPr>
      </w:pPr>
      <w:r w:rsidRPr="00013127">
        <w:rPr>
          <w:rFonts w:ascii="Tahoma" w:hAnsi="Tahoma" w:cs="Tahoma"/>
          <w:sz w:val="20"/>
          <w:lang w:eastAsia="ru-RU"/>
        </w:rPr>
        <w:t>Получающая Сторона обязана обеспечить письменное ознакомление с содержанием данного Приложения работников Получающей Стороны до получения подключения к Объектам доступа Передающей Стороны и по запросу Передающей Стороны предоставить листы ознакомления. Получающая Сторона обязана проинформировать работников, что они несут персональную ответственность за нарушение данных требований ИБ в соответствии с законом.</w:t>
      </w:r>
    </w:p>
    <w:p w14:paraId="1C1561AA" w14:textId="38B191CC"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обязана уведомить </w:t>
      </w:r>
      <w:r w:rsidR="00FD57FF" w:rsidRPr="00013127">
        <w:rPr>
          <w:rFonts w:ascii="Tahoma" w:hAnsi="Tahoma" w:cs="Tahoma"/>
          <w:sz w:val="20"/>
        </w:rPr>
        <w:t>третьих лиц, получивших доступ к Конфиденциальной информации Передающей Стороны в соответствии с п. 3.3 Соглашения,</w:t>
      </w:r>
      <w:r w:rsidRPr="00013127">
        <w:rPr>
          <w:rFonts w:ascii="Tahoma" w:hAnsi="Tahoma" w:cs="Tahoma"/>
          <w:sz w:val="20"/>
          <w:lang w:eastAsia="ru-RU"/>
        </w:rPr>
        <w:t xml:space="preserve"> о требованиях и мерах ИБ, установленных Соглашением и включить их в заключаемые с ними договоры.</w:t>
      </w:r>
    </w:p>
    <w:p w14:paraId="7B507984" w14:textId="30249946" w:rsidR="009405FA" w:rsidRPr="00013127" w:rsidRDefault="009405FA" w:rsidP="001E4BC7">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несет ответственность за выполнение требований ИБ своими работниками (в том числе работниками-иностранными гражданами) и </w:t>
      </w:r>
      <w:r w:rsidR="000F68DB" w:rsidRPr="00013127">
        <w:rPr>
          <w:rFonts w:ascii="Tahoma" w:hAnsi="Tahoma" w:cs="Tahoma"/>
          <w:sz w:val="20"/>
        </w:rPr>
        <w:t>третьими лиц</w:t>
      </w:r>
      <w:r w:rsidR="00636518" w:rsidRPr="00013127">
        <w:rPr>
          <w:rFonts w:ascii="Tahoma" w:hAnsi="Tahoma" w:cs="Tahoma"/>
          <w:sz w:val="20"/>
        </w:rPr>
        <w:t>ами</w:t>
      </w:r>
      <w:r w:rsidR="000F68DB" w:rsidRPr="00013127">
        <w:rPr>
          <w:rFonts w:ascii="Tahoma" w:hAnsi="Tahoma" w:cs="Tahoma"/>
          <w:sz w:val="20"/>
        </w:rPr>
        <w:t>, получившими доступ к Конфиденциальной информации Передающей Стороны в соответствии с п. 3.3 Соглашения</w:t>
      </w:r>
      <w:r w:rsidRPr="00013127">
        <w:rPr>
          <w:rFonts w:ascii="Tahoma" w:hAnsi="Tahoma" w:cs="Tahoma"/>
          <w:sz w:val="20"/>
          <w:lang w:eastAsia="ru-RU"/>
        </w:rPr>
        <w:t>.</w:t>
      </w:r>
    </w:p>
    <w:p w14:paraId="5952B716" w14:textId="43AFBA3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В случае неисполнения или ненадлежащего исполнения своих обязательств, предусмотренных </w:t>
      </w:r>
      <w:r w:rsidRPr="00013127">
        <w:rPr>
          <w:rFonts w:ascii="Tahoma" w:hAnsi="Tahoma" w:cs="Tahoma"/>
          <w:sz w:val="20"/>
        </w:rPr>
        <w:t>Соглашением</w:t>
      </w:r>
      <w:r w:rsidRPr="00013127">
        <w:rPr>
          <w:rFonts w:ascii="Tahoma" w:hAnsi="Tahoma" w:cs="Tahoma"/>
          <w:sz w:val="20"/>
          <w:lang w:eastAsia="ru-RU"/>
        </w:rPr>
        <w:t xml:space="preserve"> и Приложением, Получающая Сторона обязуется выплатить Передающей Стороне штраф в размере 500 000 (пятисот тысяч) рублей за каждый случай нарушения. Выплата штрафа не освобождает от возмещения фактически понесенных убытков, причиненных Передающей Стороне в результате нарушения данных обязательств.</w:t>
      </w:r>
    </w:p>
    <w:p w14:paraId="5546A3D4" w14:textId="51998068" w:rsidR="009405FA" w:rsidRPr="00013127" w:rsidRDefault="009405FA" w:rsidP="00AD2CFC">
      <w:pPr>
        <w:suppressAutoHyphens w:val="0"/>
        <w:spacing w:before="120" w:after="240"/>
        <w:ind w:left="851" w:firstLine="0"/>
        <w:rPr>
          <w:rFonts w:ascii="Tahoma" w:hAnsi="Tahoma" w:cs="Tahoma"/>
          <w:sz w:val="20"/>
          <w:lang w:eastAsia="ru-RU"/>
        </w:rPr>
      </w:pPr>
      <w:r w:rsidRPr="00013127">
        <w:rPr>
          <w:rFonts w:ascii="Tahoma" w:hAnsi="Tahoma" w:cs="Tahoma"/>
          <w:sz w:val="20"/>
          <w:lang w:eastAsia="ru-RU"/>
        </w:rPr>
        <w:t xml:space="preserve">Получающая Сторона обязуется возместить имущественные потери Передающей Стороны, возникшие в результате нарушений требований, предусмотренных Соглашением и </w:t>
      </w:r>
      <w:r w:rsidR="00D627B3" w:rsidRPr="00013127">
        <w:rPr>
          <w:rFonts w:ascii="Tahoma" w:hAnsi="Tahoma" w:cs="Tahoma"/>
          <w:sz w:val="20"/>
          <w:lang w:eastAsia="ru-RU"/>
        </w:rPr>
        <w:t xml:space="preserve">данным </w:t>
      </w:r>
      <w:r w:rsidRPr="00013127">
        <w:rPr>
          <w:rFonts w:ascii="Tahoma" w:hAnsi="Tahoma" w:cs="Tahoma"/>
          <w:sz w:val="20"/>
          <w:lang w:eastAsia="ru-RU"/>
        </w:rPr>
        <w:t>Приложением, и повлекшие за собой привлечение Передающей Стороны к административной ответственности судом или надзорным органом, а также своими силами и за свой счет полностью устранить выявленные нарушения ИБ в сроки, обозначенные судом или надзорным органом.</w:t>
      </w:r>
    </w:p>
    <w:p w14:paraId="1207D7E1" w14:textId="0B7918C0" w:rsidR="009405FA" w:rsidRPr="00013127" w:rsidRDefault="009405FA" w:rsidP="001E4BC7">
      <w:pPr>
        <w:pStyle w:val="afb"/>
        <w:numPr>
          <w:ilvl w:val="1"/>
          <w:numId w:val="8"/>
        </w:numPr>
        <w:spacing w:before="120" w:after="240"/>
        <w:ind w:left="851" w:hanging="851"/>
        <w:rPr>
          <w:rFonts w:ascii="Tahoma" w:hAnsi="Tahoma" w:cs="Tahoma"/>
          <w:sz w:val="20"/>
        </w:rPr>
      </w:pPr>
      <w:r w:rsidRPr="00013127">
        <w:rPr>
          <w:rFonts w:ascii="Tahoma" w:hAnsi="Tahoma" w:cs="Tahoma"/>
          <w:sz w:val="20"/>
          <w:lang w:eastAsia="ru-RU"/>
        </w:rPr>
        <w:t xml:space="preserve">Требования Приложения в применимой части (в том числе пункты </w:t>
      </w:r>
      <w:r w:rsidR="007C4D2C" w:rsidRPr="00013127">
        <w:rPr>
          <w:rFonts w:ascii="Tahoma" w:hAnsi="Tahoma" w:cs="Tahoma"/>
          <w:sz w:val="20"/>
          <w:lang w:eastAsia="ru-RU"/>
        </w:rPr>
        <w:t>2.</w:t>
      </w:r>
      <w:r w:rsidRPr="00013127">
        <w:rPr>
          <w:rFonts w:ascii="Tahoma" w:hAnsi="Tahoma" w:cs="Tahoma"/>
          <w:sz w:val="20"/>
          <w:lang w:eastAsia="ru-RU"/>
        </w:rPr>
        <w:t xml:space="preserve">7 – </w:t>
      </w:r>
      <w:r w:rsidR="007C4D2C" w:rsidRPr="00013127">
        <w:rPr>
          <w:rFonts w:ascii="Tahoma" w:hAnsi="Tahoma" w:cs="Tahoma"/>
          <w:sz w:val="20"/>
          <w:lang w:eastAsia="ru-RU"/>
        </w:rPr>
        <w:t>2.</w:t>
      </w:r>
      <w:r w:rsidRPr="00013127">
        <w:rPr>
          <w:rFonts w:ascii="Tahoma" w:hAnsi="Tahoma" w:cs="Tahoma"/>
          <w:sz w:val="20"/>
          <w:lang w:eastAsia="ru-RU"/>
        </w:rPr>
        <w:t>12), сохраняют силу после прекращения действия Соглашения.</w:t>
      </w:r>
    </w:p>
    <w:permEnd w:id="2031178176"/>
    <w:p w14:paraId="788E170A" w14:textId="206CCDC5" w:rsidR="00EE0501" w:rsidRPr="00176169" w:rsidRDefault="00EE0501" w:rsidP="00176169">
      <w:pPr>
        <w:ind w:firstLine="0"/>
        <w:rPr>
          <w:rFonts w:ascii="Tahoma" w:hAnsi="Tahoma"/>
          <w:b/>
          <w:i/>
          <w:color w:val="FF0000"/>
          <w:sz w:val="20"/>
        </w:rPr>
      </w:pPr>
    </w:p>
    <w:sectPr w:rsidR="00EE0501" w:rsidRPr="00176169" w:rsidSect="00104695">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04BA" w14:textId="77777777" w:rsidR="00B309B6" w:rsidRDefault="00B309B6" w:rsidP="00714DB3">
      <w:r>
        <w:separator/>
      </w:r>
    </w:p>
  </w:endnote>
  <w:endnote w:type="continuationSeparator" w:id="0">
    <w:p w14:paraId="5028136D" w14:textId="77777777" w:rsidR="00B309B6" w:rsidRDefault="00B309B6" w:rsidP="00714DB3">
      <w:r>
        <w:continuationSeparator/>
      </w:r>
    </w:p>
  </w:endnote>
  <w:endnote w:type="continuationNotice" w:id="1">
    <w:p w14:paraId="7B6F0105" w14:textId="77777777" w:rsidR="00B309B6" w:rsidRDefault="00B30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EDF0E" w14:textId="77777777" w:rsidR="00B309B6" w:rsidRDefault="00B309B6" w:rsidP="00714DB3">
      <w:r>
        <w:separator/>
      </w:r>
    </w:p>
  </w:footnote>
  <w:footnote w:type="continuationSeparator" w:id="0">
    <w:p w14:paraId="5D921894" w14:textId="77777777" w:rsidR="00B309B6" w:rsidRDefault="00B309B6" w:rsidP="00714DB3">
      <w:r>
        <w:continuationSeparator/>
      </w:r>
    </w:p>
  </w:footnote>
  <w:footnote w:type="continuationNotice" w:id="1">
    <w:p w14:paraId="6828CE63" w14:textId="77777777" w:rsidR="00B309B6" w:rsidRDefault="00B309B6"/>
  </w:footnote>
  <w:footnote w:id="2">
    <w:p w14:paraId="5CA2A832" w14:textId="67B339E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Сокращённое наименование юридического лица.</w:t>
      </w:r>
    </w:p>
  </w:footnote>
  <w:footnote w:id="3">
    <w:p w14:paraId="671B779A"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sz w:val="16"/>
          <w:szCs w:val="16"/>
        </w:rPr>
        <w:t xml:space="preserve"> Должность, ФИО лица, подписывающего Соглашение.</w:t>
      </w:r>
    </w:p>
  </w:footnote>
  <w:footnote w:id="4">
    <w:p w14:paraId="23C84F4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Уполномочивающий документ.</w:t>
      </w:r>
    </w:p>
  </w:footnote>
  <w:footnote w:id="5">
    <w:p w14:paraId="03B6E59D" w14:textId="77777777" w:rsidR="00714DB3" w:rsidRPr="00A968EB" w:rsidRDefault="00714DB3" w:rsidP="00714DB3">
      <w:pPr>
        <w:pStyle w:val="a7"/>
        <w:ind w:firstLine="0"/>
        <w:jc w:val="left"/>
        <w:rPr>
          <w:rFonts w:ascii="Tahoma" w:hAnsi="Tahoma" w:cs="Tahoma"/>
          <w:sz w:val="16"/>
          <w:szCs w:val="16"/>
        </w:rPr>
      </w:pPr>
      <w:r w:rsidRPr="00A968EB">
        <w:rPr>
          <w:rStyle w:val="a9"/>
          <w:rFonts w:ascii="Tahoma" w:eastAsiaTheme="majorEastAsia" w:hAnsi="Tahoma" w:cs="Tahoma"/>
          <w:color w:val="FF0000"/>
          <w:sz w:val="16"/>
          <w:szCs w:val="16"/>
        </w:rPr>
        <w:footnoteRef/>
      </w:r>
      <w:r w:rsidRPr="00A968EB">
        <w:rPr>
          <w:rStyle w:val="a9"/>
          <w:rFonts w:ascii="Tahoma" w:eastAsiaTheme="majorEastAsia" w:hAnsi="Tahoma" w:cs="Tahoma"/>
          <w:color w:val="FF0000"/>
          <w:sz w:val="16"/>
          <w:szCs w:val="16"/>
          <w:vertAlign w:val="baseline"/>
        </w:rPr>
        <w:t xml:space="preserve"> </w:t>
      </w:r>
      <w:r w:rsidRPr="00A968EB">
        <w:rPr>
          <w:rFonts w:ascii="Tahoma" w:eastAsiaTheme="majorEastAsia" w:hAnsi="Tahoma" w:cs="Tahoma"/>
          <w:sz w:val="16"/>
          <w:szCs w:val="16"/>
        </w:rPr>
        <w:t xml:space="preserve">Формат даты: </w:t>
      </w:r>
      <w:proofErr w:type="spellStart"/>
      <w:r w:rsidRPr="00A968EB">
        <w:rPr>
          <w:rFonts w:ascii="Tahoma" w:eastAsiaTheme="majorEastAsia" w:hAnsi="Tahoma" w:cs="Tahoma"/>
          <w:sz w:val="16"/>
          <w:szCs w:val="16"/>
        </w:rPr>
        <w:t>дд.</w:t>
      </w:r>
      <w:proofErr w:type="gramStart"/>
      <w:r w:rsidRPr="00A968EB">
        <w:rPr>
          <w:rFonts w:ascii="Tahoma" w:eastAsiaTheme="majorEastAsia" w:hAnsi="Tahoma" w:cs="Tahoma"/>
          <w:sz w:val="16"/>
          <w:szCs w:val="16"/>
        </w:rPr>
        <w:t>мм.гггг</w:t>
      </w:r>
      <w:proofErr w:type="spellEnd"/>
      <w:proofErr w:type="gramEnd"/>
      <w:r w:rsidRPr="00A968EB">
        <w:rPr>
          <w:rFonts w:ascii="Tahoma" w:eastAsiaTheme="majorEastAsia" w:hAnsi="Tahoma" w:cs="Tahoma"/>
          <w:sz w:val="16"/>
          <w:szCs w:val="16"/>
        </w:rPr>
        <w:t>.</w:t>
      </w:r>
    </w:p>
  </w:footnote>
  <w:footnote w:id="6">
    <w:p w14:paraId="2EC0CCFE" w14:textId="77777777" w:rsidR="004F4083" w:rsidRPr="00857C11" w:rsidRDefault="004F4083" w:rsidP="004F4083">
      <w:pPr>
        <w:pStyle w:val="a7"/>
        <w:ind w:firstLine="0"/>
        <w:rPr>
          <w:sz w:val="16"/>
          <w:szCs w:val="16"/>
        </w:rPr>
      </w:pPr>
      <w:r w:rsidRPr="00857C11">
        <w:rPr>
          <w:rStyle w:val="a9"/>
          <w:color w:val="FF0000"/>
          <w:sz w:val="16"/>
          <w:szCs w:val="16"/>
        </w:rPr>
        <w:footnoteRef/>
      </w:r>
      <w:r w:rsidRPr="00857C11">
        <w:rPr>
          <w:color w:val="FF0000"/>
          <w:sz w:val="16"/>
          <w:szCs w:val="16"/>
        </w:rPr>
        <w:t xml:space="preserve"> </w:t>
      </w:r>
      <w:r w:rsidRPr="00857C11">
        <w:rPr>
          <w:rFonts w:ascii="Tahoma" w:hAnsi="Tahoma" w:cs="Tahoma"/>
          <w:sz w:val="16"/>
          <w:szCs w:val="16"/>
        </w:rPr>
        <w:t xml:space="preserve">Включается в случае, если </w:t>
      </w:r>
      <w:r>
        <w:rPr>
          <w:rFonts w:ascii="Tahoma" w:hAnsi="Tahoma" w:cs="Tahoma"/>
          <w:sz w:val="16"/>
          <w:szCs w:val="16"/>
        </w:rPr>
        <w:t xml:space="preserve">Получающей Стороной </w:t>
      </w:r>
      <w:r w:rsidRPr="00857C11">
        <w:rPr>
          <w:rFonts w:ascii="Tahoma" w:hAnsi="Tahoma" w:cs="Tahoma"/>
          <w:sz w:val="16"/>
          <w:szCs w:val="16"/>
        </w:rPr>
        <w:t xml:space="preserve">Соглашения </w:t>
      </w:r>
      <w:r>
        <w:rPr>
          <w:rFonts w:ascii="Tahoma" w:hAnsi="Tahoma" w:cs="Tahoma"/>
          <w:sz w:val="16"/>
          <w:szCs w:val="16"/>
        </w:rPr>
        <w:t xml:space="preserve">является </w:t>
      </w:r>
      <w:r w:rsidRPr="00857C11">
        <w:rPr>
          <w:rFonts w:ascii="Tahoma" w:hAnsi="Tahoma" w:cs="Tahoma"/>
          <w:sz w:val="16"/>
          <w:szCs w:val="16"/>
        </w:rPr>
        <w:t>аудиторск</w:t>
      </w:r>
      <w:r>
        <w:rPr>
          <w:rFonts w:ascii="Tahoma" w:hAnsi="Tahoma" w:cs="Tahoma"/>
          <w:sz w:val="16"/>
          <w:szCs w:val="16"/>
        </w:rPr>
        <w:t>ая</w:t>
      </w:r>
      <w:r w:rsidRPr="00857C11">
        <w:rPr>
          <w:rFonts w:ascii="Tahoma" w:hAnsi="Tahoma" w:cs="Tahoma"/>
          <w:sz w:val="16"/>
          <w:szCs w:val="16"/>
        </w:rPr>
        <w:t xml:space="preserve"> организаци</w:t>
      </w:r>
      <w:r>
        <w:rPr>
          <w:rFonts w:ascii="Tahoma" w:hAnsi="Tahoma" w:cs="Tahoma"/>
          <w:sz w:val="16"/>
          <w:szCs w:val="16"/>
        </w:rPr>
        <w:t>я</w:t>
      </w:r>
      <w:r w:rsidRPr="00857C11">
        <w:rPr>
          <w:rFonts w:ascii="Tahoma" w:hAnsi="Tahoma" w:cs="Tahoma"/>
          <w:sz w:val="16"/>
          <w:szCs w:val="16"/>
        </w:rPr>
        <w:t>.</w:t>
      </w:r>
    </w:p>
  </w:footnote>
  <w:footnote w:id="7">
    <w:p w14:paraId="34CFCAB1" w14:textId="77777777" w:rsidR="001E4BC7" w:rsidRDefault="001E4BC7" w:rsidP="00714DB3">
      <w:pPr>
        <w:pStyle w:val="ad"/>
        <w:spacing w:before="0" w:after="0"/>
        <w:jc w:val="left"/>
      </w:pPr>
    </w:p>
    <w:p w14:paraId="1A9368BE" w14:textId="39FF2108" w:rsidR="00714DB3" w:rsidRPr="00A968EB" w:rsidRDefault="00714DB3" w:rsidP="00714DB3">
      <w:pPr>
        <w:pStyle w:val="ad"/>
        <w:spacing w:before="0" w:after="0"/>
        <w:jc w:val="left"/>
      </w:pPr>
      <w:r w:rsidRPr="00A968EB">
        <w:rPr>
          <w:rStyle w:val="a9"/>
          <w:color w:val="FF0000"/>
        </w:rPr>
        <w:footnoteRef/>
      </w:r>
      <w:r w:rsidRPr="00A968EB">
        <w:t xml:space="preserve"> Если у </w:t>
      </w:r>
      <w:r w:rsidR="00CA5567">
        <w:t>Получающей Стороны</w:t>
      </w:r>
      <w:r w:rsidRPr="00A968EB">
        <w:t xml:space="preserve"> есть «корпоративные» адреса</w:t>
      </w:r>
      <w:r w:rsidR="00CA5567">
        <w:t xml:space="preserve"> электронной почты</w:t>
      </w:r>
      <w:r w:rsidRPr="00A968EB">
        <w:t xml:space="preserve"> (типа ___@</w:t>
      </w:r>
      <w:proofErr w:type="spellStart"/>
      <w:r w:rsidRPr="00A968EB">
        <w:rPr>
          <w:lang w:val="en-US"/>
        </w:rPr>
        <w:t>nornik</w:t>
      </w:r>
      <w:proofErr w:type="spellEnd"/>
      <w:r w:rsidRPr="00A968EB">
        <w:t>.</w:t>
      </w:r>
      <w:proofErr w:type="spellStart"/>
      <w:r w:rsidRPr="00A968EB">
        <w:rPr>
          <w:lang w:val="en-US"/>
        </w:rPr>
        <w:t>ru</w:t>
      </w:r>
      <w:proofErr w:type="spellEnd"/>
      <w:r w:rsidRPr="00A968EB">
        <w:t>, ___@</w:t>
      </w:r>
      <w:proofErr w:type="spellStart"/>
      <w:r w:rsidRPr="00A968EB">
        <w:rPr>
          <w:lang w:val="en-US"/>
        </w:rPr>
        <w:t>gazprom</w:t>
      </w:r>
      <w:proofErr w:type="spellEnd"/>
      <w:r w:rsidRPr="00A968EB">
        <w:t>.</w:t>
      </w:r>
      <w:proofErr w:type="spellStart"/>
      <w:r w:rsidRPr="00A968EB">
        <w:rPr>
          <w:lang w:val="en-US"/>
        </w:rPr>
        <w:t>ru</w:t>
      </w:r>
      <w:proofErr w:type="spellEnd"/>
      <w:r w:rsidRPr="00A968EB">
        <w:t>), то выбрать первый вариант.</w:t>
      </w:r>
    </w:p>
    <w:p w14:paraId="2425F70C" w14:textId="0BA30E9E" w:rsidR="00714DB3" w:rsidRPr="00A968EB" w:rsidRDefault="00714DB3" w:rsidP="00714DB3">
      <w:pPr>
        <w:pStyle w:val="ad"/>
        <w:spacing w:before="0" w:after="0"/>
        <w:jc w:val="left"/>
      </w:pPr>
      <w:r w:rsidRPr="00A968EB">
        <w:t>Если «</w:t>
      </w:r>
      <w:r w:rsidR="00B12F8D" w:rsidRPr="00A968EB">
        <w:t>корпоративны</w:t>
      </w:r>
      <w:r w:rsidR="00B12F8D">
        <w:t>е</w:t>
      </w:r>
      <w:r w:rsidRPr="00A968EB">
        <w:t xml:space="preserve">» </w:t>
      </w:r>
      <w:r w:rsidR="00B12F8D" w:rsidRPr="00A968EB">
        <w:t>адрес</w:t>
      </w:r>
      <w:r w:rsidR="00B12F8D">
        <w:t>а</w:t>
      </w:r>
      <w:r w:rsidR="00B12F8D" w:rsidRPr="00A968EB">
        <w:t xml:space="preserve"> </w:t>
      </w:r>
      <w:r w:rsidR="00CA5567">
        <w:t xml:space="preserve">электронной почты </w:t>
      </w:r>
      <w:r w:rsidR="00B12F8D">
        <w:t>отсутствуют</w:t>
      </w:r>
      <w:r w:rsidR="00B12F8D" w:rsidRPr="00A968EB">
        <w:t xml:space="preserve"> </w:t>
      </w:r>
      <w:r w:rsidRPr="00A968EB">
        <w:t xml:space="preserve">или в дополнение к «корпоративным» используются адреса </w:t>
      </w:r>
      <w:r w:rsidR="00CA5567">
        <w:t xml:space="preserve">электронной почты </w:t>
      </w:r>
      <w:r w:rsidRPr="00A968EB">
        <w:t>типа ___@</w:t>
      </w:r>
      <w:r w:rsidRPr="00A968EB">
        <w:rPr>
          <w:lang w:val="en-US"/>
        </w:rPr>
        <w:t>mail</w:t>
      </w:r>
      <w:r w:rsidRPr="00A968EB">
        <w:t>.</w:t>
      </w:r>
      <w:proofErr w:type="spellStart"/>
      <w:r w:rsidRPr="00A968EB">
        <w:rPr>
          <w:lang w:val="en-US"/>
        </w:rPr>
        <w:t>ru</w:t>
      </w:r>
      <w:proofErr w:type="spellEnd"/>
      <w:r w:rsidRPr="00A968EB">
        <w:t>, ___@</w:t>
      </w:r>
      <w:proofErr w:type="spellStart"/>
      <w:r w:rsidRPr="00A968EB">
        <w:rPr>
          <w:lang w:val="en-US"/>
        </w:rPr>
        <w:t>yandex</w:t>
      </w:r>
      <w:proofErr w:type="spellEnd"/>
      <w:r w:rsidRPr="00A968EB">
        <w:t>.</w:t>
      </w:r>
      <w:proofErr w:type="spellStart"/>
      <w:r w:rsidRPr="00A968EB">
        <w:rPr>
          <w:lang w:val="en-US"/>
        </w:rPr>
        <w:t>ru</w:t>
      </w:r>
      <w:proofErr w:type="spellEnd"/>
      <w:r w:rsidRPr="00A968EB">
        <w:t>, то дополнить также вторым вариантом.</w:t>
      </w:r>
    </w:p>
  </w:footnote>
  <w:footnote w:id="8">
    <w:p w14:paraId="56BEE3C3" w14:textId="77777777" w:rsidR="009405FA" w:rsidRPr="00A968EB" w:rsidRDefault="009405FA" w:rsidP="00714DB3">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74348794" w14:textId="77777777" w:rsidR="009405FA" w:rsidRPr="00A968EB" w:rsidRDefault="009405FA" w:rsidP="00714DB3">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9">
    <w:p w14:paraId="1FFD2A18" w14:textId="77777777" w:rsidR="008578BE" w:rsidRPr="00A968EB" w:rsidRDefault="008578BE" w:rsidP="008578BE">
      <w:pPr>
        <w:pStyle w:val="a7"/>
        <w:ind w:firstLine="0"/>
        <w:jc w:val="left"/>
        <w:rPr>
          <w:rFonts w:ascii="Tahoma" w:hAnsi="Tahoma" w:cs="Tahoma"/>
          <w:sz w:val="16"/>
          <w:szCs w:val="16"/>
        </w:rPr>
      </w:pPr>
      <w:r w:rsidRPr="00A968EB">
        <w:rPr>
          <w:rStyle w:val="a9"/>
          <w:rFonts w:ascii="Tahoma" w:hAnsi="Tahoma" w:cs="Tahoma"/>
          <w:color w:val="FF0000"/>
          <w:sz w:val="16"/>
          <w:szCs w:val="16"/>
        </w:rPr>
        <w:footnoteRef/>
      </w:r>
      <w:r w:rsidRPr="00A968EB">
        <w:rPr>
          <w:rFonts w:ascii="Tahoma" w:hAnsi="Tahoma" w:cs="Tahoma"/>
          <w:color w:val="FF0000"/>
          <w:sz w:val="16"/>
          <w:szCs w:val="16"/>
        </w:rPr>
        <w:t xml:space="preserve"> </w:t>
      </w:r>
      <w:r w:rsidRPr="00A968EB">
        <w:rPr>
          <w:rFonts w:ascii="Tahoma" w:hAnsi="Tahoma" w:cs="Tahoma"/>
          <w:sz w:val="16"/>
          <w:szCs w:val="16"/>
        </w:rPr>
        <w:t>Включается в случае заключения Соглашения Компанией.</w:t>
      </w:r>
    </w:p>
    <w:p w14:paraId="4E448B32" w14:textId="77777777" w:rsidR="008578BE" w:rsidRPr="00A968EB" w:rsidRDefault="008578BE" w:rsidP="008578BE">
      <w:pPr>
        <w:pStyle w:val="a7"/>
        <w:ind w:firstLine="0"/>
        <w:jc w:val="left"/>
        <w:rPr>
          <w:rFonts w:ascii="Tahoma" w:hAnsi="Tahoma" w:cs="Tahoma"/>
          <w:sz w:val="16"/>
          <w:szCs w:val="16"/>
        </w:rPr>
      </w:pPr>
      <w:r w:rsidRPr="00A968EB">
        <w:rPr>
          <w:rFonts w:ascii="Tahoma" w:hAnsi="Tahoma" w:cs="Tahoma"/>
          <w:sz w:val="16"/>
          <w:szCs w:val="16"/>
        </w:rPr>
        <w:t>В случае заключения Соглашения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10">
    <w:p w14:paraId="6EE1920C" w14:textId="3B0DA085" w:rsidR="009405FA" w:rsidRPr="009405FA" w:rsidRDefault="009405FA" w:rsidP="009405FA">
      <w:pPr>
        <w:suppressAutoHyphens w:val="0"/>
        <w:ind w:right="-2" w:firstLine="0"/>
        <w:rPr>
          <w:rFonts w:ascii="Tahoma" w:hAnsi="Tahoma" w:cs="Tahoma"/>
          <w:sz w:val="16"/>
          <w:szCs w:val="16"/>
        </w:rPr>
      </w:pPr>
      <w:r w:rsidRPr="009405FA">
        <w:rPr>
          <w:rFonts w:ascii="Tahoma" w:hAnsi="Tahoma" w:cs="Tahoma"/>
          <w:color w:val="FF0000"/>
          <w:sz w:val="16"/>
          <w:szCs w:val="16"/>
          <w:vertAlign w:val="superscript"/>
        </w:rPr>
        <w:footnoteRef/>
      </w:r>
      <w:r w:rsidRPr="009405FA">
        <w:rPr>
          <w:rFonts w:ascii="Tahoma" w:hAnsi="Tahoma" w:cs="Tahoma"/>
          <w:sz w:val="16"/>
          <w:szCs w:val="16"/>
        </w:rPr>
        <w:t xml:space="preserve"> </w:t>
      </w:r>
      <w:r w:rsidR="009A2E57" w:rsidRPr="009A2E57">
        <w:rPr>
          <w:rFonts w:ascii="Tahoma" w:hAnsi="Tahoma" w:cs="Tahoma"/>
          <w:sz w:val="16"/>
          <w:szCs w:val="16"/>
        </w:rPr>
        <w:t>Включается в случае, когда отсутствует договор с контрагентом-поставщиком ИТ-услуг, поставщиком услуг информационной безопасности, вендором, имеющим доступ в ИТ-инфраструктуру Компании/ РОКС НН или которому такой доступ может потребоваться до заключения договора.</w:t>
      </w:r>
    </w:p>
    <w:p w14:paraId="5AC491D2" w14:textId="5EACD450" w:rsidR="009405FA" w:rsidRDefault="009405FA">
      <w:pPr>
        <w:pStyle w:val="a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812"/>
    <w:multiLevelType w:val="hybridMultilevel"/>
    <w:tmpl w:val="84764B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E522BB"/>
    <w:multiLevelType w:val="multilevel"/>
    <w:tmpl w:val="5C048CE2"/>
    <w:lvl w:ilvl="0">
      <w:start w:val="1"/>
      <w:numFmt w:val="decimal"/>
      <w:lvlText w:val="%1."/>
      <w:lvlJc w:val="left"/>
      <w:pPr>
        <w:ind w:left="720" w:hanging="360"/>
      </w:pPr>
      <w:rPr>
        <w:b w:val="0"/>
      </w:rPr>
    </w:lvl>
    <w:lvl w:ilvl="1">
      <w:start w:val="9"/>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2A0722"/>
    <w:multiLevelType w:val="hybridMultilevel"/>
    <w:tmpl w:val="C1A800DE"/>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8F24E8"/>
    <w:multiLevelType w:val="hybridMultilevel"/>
    <w:tmpl w:val="270C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D2B1F"/>
    <w:multiLevelType w:val="multilevel"/>
    <w:tmpl w:val="FCB65FD0"/>
    <w:lvl w:ilvl="0">
      <w:start w:val="3"/>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0DAE77E0"/>
    <w:multiLevelType w:val="multilevel"/>
    <w:tmpl w:val="D1AE9752"/>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4EC63EA"/>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5D23B5F"/>
    <w:multiLevelType w:val="multilevel"/>
    <w:tmpl w:val="DEE20F22"/>
    <w:lvl w:ilvl="0">
      <w:start w:val="3"/>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B4B44A3"/>
    <w:multiLevelType w:val="multilevel"/>
    <w:tmpl w:val="49BC12CA"/>
    <w:lvl w:ilvl="0">
      <w:start w:val="3"/>
      <w:numFmt w:val="decimal"/>
      <w:lvlText w:val="%1."/>
      <w:lvlJc w:val="left"/>
      <w:pPr>
        <w:ind w:left="360" w:hanging="360"/>
      </w:pPr>
      <w:rPr>
        <w:rFonts w:hint="default"/>
        <w:b/>
        <w:color w:val="auto"/>
      </w:rPr>
    </w:lvl>
    <w:lvl w:ilvl="1">
      <w:start w:val="1"/>
      <w:numFmt w:val="decimal"/>
      <w:lvlText w:val="%1.%2."/>
      <w:lvlJc w:val="left"/>
      <w:pPr>
        <w:ind w:left="720" w:hanging="720"/>
      </w:pPr>
      <w:rPr>
        <w:rFonts w:ascii="Tahoma" w:hAnsi="Tahoma" w:cs="Tahoma"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imes New Roman"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EC5F1D"/>
    <w:multiLevelType w:val="hybridMultilevel"/>
    <w:tmpl w:val="2B723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12997"/>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2F666A6"/>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71207A3"/>
    <w:multiLevelType w:val="hybridMultilevel"/>
    <w:tmpl w:val="7304D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3D6"/>
    <w:multiLevelType w:val="multilevel"/>
    <w:tmpl w:val="B698759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2036F8"/>
    <w:multiLevelType w:val="hybridMultilevel"/>
    <w:tmpl w:val="90FC8C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B7523"/>
    <w:multiLevelType w:val="hybridMultilevel"/>
    <w:tmpl w:val="FD98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D769EB"/>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BD4D8F"/>
    <w:multiLevelType w:val="hybridMultilevel"/>
    <w:tmpl w:val="4A448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C602F"/>
    <w:multiLevelType w:val="multilevel"/>
    <w:tmpl w:val="33A25C52"/>
    <w:lvl w:ilvl="0">
      <w:start w:val="1"/>
      <w:numFmt w:val="decimal"/>
      <w:pStyle w:val="a"/>
      <w:lvlText w:val="%1."/>
      <w:lvlJc w:val="left"/>
      <w:pPr>
        <w:ind w:left="615" w:hanging="615"/>
      </w:pPr>
      <w:rPr>
        <w:rFonts w:hint="default"/>
        <w:sz w:val="24"/>
        <w:szCs w:val="24"/>
      </w:rPr>
    </w:lvl>
    <w:lvl w:ilvl="1">
      <w:start w:val="1"/>
      <w:numFmt w:val="decimal"/>
      <w:pStyle w:val="a0"/>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479B9"/>
    <w:multiLevelType w:val="hybridMultilevel"/>
    <w:tmpl w:val="0130D520"/>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D7793"/>
    <w:multiLevelType w:val="multilevel"/>
    <w:tmpl w:val="7F44DFA6"/>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862"/>
        </w:tabs>
        <w:ind w:left="-567" w:firstLine="709"/>
      </w:pPr>
      <w:rPr>
        <w:rFonts w:ascii="Tahoma" w:hAnsi="Tahoma" w:cs="Tahoma" w:hint="default"/>
        <w:b w:val="0"/>
        <w:i w:val="0"/>
        <w:sz w:val="20"/>
        <w:szCs w:val="20"/>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DE04A0C"/>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4F571F3"/>
    <w:multiLevelType w:val="hybridMultilevel"/>
    <w:tmpl w:val="9754E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06BF1"/>
    <w:multiLevelType w:val="multilevel"/>
    <w:tmpl w:val="2110B8A0"/>
    <w:lvl w:ilvl="0">
      <w:start w:val="1"/>
      <w:numFmt w:val="decimal"/>
      <w:lvlText w:val="%1."/>
      <w:lvlJc w:val="left"/>
      <w:pPr>
        <w:ind w:left="720" w:hanging="360"/>
      </w:pPr>
    </w:lvl>
    <w:lvl w:ilvl="1">
      <w:start w:val="1"/>
      <w:numFmt w:val="decimal"/>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9694D64"/>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6E5FFD"/>
    <w:multiLevelType w:val="hybridMultilevel"/>
    <w:tmpl w:val="8AFC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5016C"/>
    <w:multiLevelType w:val="multilevel"/>
    <w:tmpl w:val="12E8AED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F9524D6"/>
    <w:multiLevelType w:val="hybridMultilevel"/>
    <w:tmpl w:val="DD68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A2F34"/>
    <w:multiLevelType w:val="hybridMultilevel"/>
    <w:tmpl w:val="5A223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B951F4"/>
    <w:multiLevelType w:val="hybridMultilevel"/>
    <w:tmpl w:val="9EC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C949BF"/>
    <w:multiLevelType w:val="multilevel"/>
    <w:tmpl w:val="D2DAA652"/>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1"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B93E51"/>
    <w:multiLevelType w:val="hybridMultilevel"/>
    <w:tmpl w:val="E33029EA"/>
    <w:lvl w:ilvl="0" w:tplc="B1102B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292B8C"/>
    <w:multiLevelType w:val="multilevel"/>
    <w:tmpl w:val="9EA81C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9102C34"/>
    <w:multiLevelType w:val="hybridMultilevel"/>
    <w:tmpl w:val="FAF093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BB11A28"/>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8"/>
  </w:num>
  <w:num w:numId="3">
    <w:abstractNumId w:val="1"/>
  </w:num>
  <w:num w:numId="4">
    <w:abstractNumId w:val="19"/>
  </w:num>
  <w:num w:numId="5">
    <w:abstractNumId w:val="2"/>
  </w:num>
  <w:num w:numId="6">
    <w:abstractNumId w:val="32"/>
  </w:num>
  <w:num w:numId="7">
    <w:abstractNumId w:val="26"/>
  </w:num>
  <w:num w:numId="8">
    <w:abstractNumId w:val="6"/>
  </w:num>
  <w:num w:numId="9">
    <w:abstractNumId w:val="21"/>
  </w:num>
  <w:num w:numId="10">
    <w:abstractNumId w:val="10"/>
  </w:num>
  <w:num w:numId="11">
    <w:abstractNumId w:val="20"/>
  </w:num>
  <w:num w:numId="12">
    <w:abstractNumId w:val="31"/>
  </w:num>
  <w:num w:numId="13">
    <w:abstractNumId w:val="30"/>
  </w:num>
  <w:num w:numId="14">
    <w:abstractNumId w:val="4"/>
  </w:num>
  <w:num w:numId="15">
    <w:abstractNumId w:val="7"/>
  </w:num>
  <w:num w:numId="16">
    <w:abstractNumId w:val="13"/>
  </w:num>
  <w:num w:numId="17">
    <w:abstractNumId w:val="33"/>
  </w:num>
  <w:num w:numId="18">
    <w:abstractNumId w:val="14"/>
  </w:num>
  <w:num w:numId="19">
    <w:abstractNumId w:val="5"/>
  </w:num>
  <w:num w:numId="20">
    <w:abstractNumId w:val="15"/>
  </w:num>
  <w:num w:numId="21">
    <w:abstractNumId w:val="12"/>
  </w:num>
  <w:num w:numId="22">
    <w:abstractNumId w:val="34"/>
  </w:num>
  <w:num w:numId="23">
    <w:abstractNumId w:val="22"/>
  </w:num>
  <w:num w:numId="24">
    <w:abstractNumId w:val="25"/>
  </w:num>
  <w:num w:numId="25">
    <w:abstractNumId w:val="9"/>
  </w:num>
  <w:num w:numId="26">
    <w:abstractNumId w:val="11"/>
  </w:num>
  <w:num w:numId="27">
    <w:abstractNumId w:val="16"/>
  </w:num>
  <w:num w:numId="28">
    <w:abstractNumId w:val="24"/>
  </w:num>
  <w:num w:numId="29">
    <w:abstractNumId w:val="35"/>
  </w:num>
  <w:num w:numId="30">
    <w:abstractNumId w:val="17"/>
  </w:num>
  <w:num w:numId="31">
    <w:abstractNumId w:val="28"/>
  </w:num>
  <w:num w:numId="32">
    <w:abstractNumId w:val="27"/>
  </w:num>
  <w:num w:numId="33">
    <w:abstractNumId w:val="29"/>
  </w:num>
  <w:num w:numId="34">
    <w:abstractNumId w:val="0"/>
  </w:num>
  <w:num w:numId="35">
    <w:abstractNumId w:val="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5mwoS96efwDBlPk/uBUu1iHIqmNjYF+hZpthiHVULrHMhC16pDpd934TPbtibrIytzYgjRR05iRh4LPVXyDRJA==" w:salt="7WZTdKypDtzdsZ9s4qsV2Q=="/>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B3"/>
    <w:rsid w:val="00013127"/>
    <w:rsid w:val="00051179"/>
    <w:rsid w:val="00084557"/>
    <w:rsid w:val="000912E7"/>
    <w:rsid w:val="000A6210"/>
    <w:rsid w:val="000A7356"/>
    <w:rsid w:val="000A7D97"/>
    <w:rsid w:val="000B5567"/>
    <w:rsid w:val="000C77DD"/>
    <w:rsid w:val="000D3BE7"/>
    <w:rsid w:val="000F2028"/>
    <w:rsid w:val="000F241F"/>
    <w:rsid w:val="000F68DB"/>
    <w:rsid w:val="00103732"/>
    <w:rsid w:val="00104695"/>
    <w:rsid w:val="001053EA"/>
    <w:rsid w:val="0015786A"/>
    <w:rsid w:val="00172B79"/>
    <w:rsid w:val="00173A1E"/>
    <w:rsid w:val="00176169"/>
    <w:rsid w:val="001A6D54"/>
    <w:rsid w:val="001B168B"/>
    <w:rsid w:val="001E4BC7"/>
    <w:rsid w:val="00206941"/>
    <w:rsid w:val="00207CDD"/>
    <w:rsid w:val="002465D2"/>
    <w:rsid w:val="00272F76"/>
    <w:rsid w:val="00274404"/>
    <w:rsid w:val="00283FB3"/>
    <w:rsid w:val="002A62C1"/>
    <w:rsid w:val="002D3391"/>
    <w:rsid w:val="002E7D37"/>
    <w:rsid w:val="00302009"/>
    <w:rsid w:val="00314062"/>
    <w:rsid w:val="003464F3"/>
    <w:rsid w:val="00354BCB"/>
    <w:rsid w:val="00355403"/>
    <w:rsid w:val="00362D44"/>
    <w:rsid w:val="00396827"/>
    <w:rsid w:val="003978C2"/>
    <w:rsid w:val="00427D36"/>
    <w:rsid w:val="00434BBB"/>
    <w:rsid w:val="004601C9"/>
    <w:rsid w:val="00464F18"/>
    <w:rsid w:val="004A2D69"/>
    <w:rsid w:val="004C5A71"/>
    <w:rsid w:val="004F4083"/>
    <w:rsid w:val="00535D14"/>
    <w:rsid w:val="00573B83"/>
    <w:rsid w:val="00576138"/>
    <w:rsid w:val="00585E65"/>
    <w:rsid w:val="00590726"/>
    <w:rsid w:val="00593B47"/>
    <w:rsid w:val="005C77FF"/>
    <w:rsid w:val="005D5AC1"/>
    <w:rsid w:val="005D6F7B"/>
    <w:rsid w:val="0061445F"/>
    <w:rsid w:val="00615F2D"/>
    <w:rsid w:val="00622964"/>
    <w:rsid w:val="00636518"/>
    <w:rsid w:val="0066288D"/>
    <w:rsid w:val="00676AE5"/>
    <w:rsid w:val="00686B3E"/>
    <w:rsid w:val="006B6C9A"/>
    <w:rsid w:val="006E3F9A"/>
    <w:rsid w:val="007071CD"/>
    <w:rsid w:val="00714DB3"/>
    <w:rsid w:val="00721276"/>
    <w:rsid w:val="007351DE"/>
    <w:rsid w:val="00736FD9"/>
    <w:rsid w:val="0078193F"/>
    <w:rsid w:val="0078352A"/>
    <w:rsid w:val="00784A35"/>
    <w:rsid w:val="007920C9"/>
    <w:rsid w:val="007C4D2C"/>
    <w:rsid w:val="007E7D77"/>
    <w:rsid w:val="00806D50"/>
    <w:rsid w:val="00811C42"/>
    <w:rsid w:val="008578BE"/>
    <w:rsid w:val="00874E19"/>
    <w:rsid w:val="008771AF"/>
    <w:rsid w:val="00884E8F"/>
    <w:rsid w:val="008C10D3"/>
    <w:rsid w:val="008C4251"/>
    <w:rsid w:val="008C7C36"/>
    <w:rsid w:val="008D50C8"/>
    <w:rsid w:val="00921179"/>
    <w:rsid w:val="0093096C"/>
    <w:rsid w:val="009405FA"/>
    <w:rsid w:val="009421AF"/>
    <w:rsid w:val="009449ED"/>
    <w:rsid w:val="00957657"/>
    <w:rsid w:val="00991C85"/>
    <w:rsid w:val="009A034C"/>
    <w:rsid w:val="009A2E57"/>
    <w:rsid w:val="009A4CAF"/>
    <w:rsid w:val="00A06024"/>
    <w:rsid w:val="00A07051"/>
    <w:rsid w:val="00A271BA"/>
    <w:rsid w:val="00A37D11"/>
    <w:rsid w:val="00A62448"/>
    <w:rsid w:val="00A9656E"/>
    <w:rsid w:val="00A968EB"/>
    <w:rsid w:val="00AA74C7"/>
    <w:rsid w:val="00AC6B18"/>
    <w:rsid w:val="00AD2CFC"/>
    <w:rsid w:val="00AE6319"/>
    <w:rsid w:val="00AF2A2D"/>
    <w:rsid w:val="00B12F8D"/>
    <w:rsid w:val="00B1672D"/>
    <w:rsid w:val="00B309B6"/>
    <w:rsid w:val="00B5533F"/>
    <w:rsid w:val="00BD33B9"/>
    <w:rsid w:val="00BD3B45"/>
    <w:rsid w:val="00C15A38"/>
    <w:rsid w:val="00C23F6D"/>
    <w:rsid w:val="00C30505"/>
    <w:rsid w:val="00C60C8A"/>
    <w:rsid w:val="00C70F40"/>
    <w:rsid w:val="00C72B33"/>
    <w:rsid w:val="00CA5567"/>
    <w:rsid w:val="00CD1298"/>
    <w:rsid w:val="00CE1965"/>
    <w:rsid w:val="00CF0AC9"/>
    <w:rsid w:val="00CF26F4"/>
    <w:rsid w:val="00D04A82"/>
    <w:rsid w:val="00D4263F"/>
    <w:rsid w:val="00D47392"/>
    <w:rsid w:val="00D56B57"/>
    <w:rsid w:val="00D60B06"/>
    <w:rsid w:val="00D627B3"/>
    <w:rsid w:val="00D66EDB"/>
    <w:rsid w:val="00D76009"/>
    <w:rsid w:val="00D86EC5"/>
    <w:rsid w:val="00DA0EF1"/>
    <w:rsid w:val="00DA3653"/>
    <w:rsid w:val="00DC181B"/>
    <w:rsid w:val="00DC418D"/>
    <w:rsid w:val="00DC50A7"/>
    <w:rsid w:val="00DF6F38"/>
    <w:rsid w:val="00E117E5"/>
    <w:rsid w:val="00E206FD"/>
    <w:rsid w:val="00E351C9"/>
    <w:rsid w:val="00E5147E"/>
    <w:rsid w:val="00E52108"/>
    <w:rsid w:val="00E8367D"/>
    <w:rsid w:val="00EB1456"/>
    <w:rsid w:val="00EB372E"/>
    <w:rsid w:val="00EB70EE"/>
    <w:rsid w:val="00ED2C3C"/>
    <w:rsid w:val="00ED5C2F"/>
    <w:rsid w:val="00EE0501"/>
    <w:rsid w:val="00F344C3"/>
    <w:rsid w:val="00F85D3A"/>
    <w:rsid w:val="00FB61EA"/>
    <w:rsid w:val="00FC3A23"/>
    <w:rsid w:val="00FC738A"/>
    <w:rsid w:val="00FD57FF"/>
    <w:rsid w:val="00FD7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38D8"/>
  <w15:chartTrackingRefBased/>
  <w15:docId w15:val="{7A5B6A93-DC5F-4FBA-AB3F-4FD3D3CC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14DB3"/>
    <w:pPr>
      <w:suppressAutoHyphens/>
      <w:spacing w:after="0" w:line="240" w:lineRule="auto"/>
      <w:ind w:firstLine="709"/>
      <w:jc w:val="both"/>
    </w:pPr>
    <w:rPr>
      <w:rFonts w:ascii="Times New Roman" w:eastAsia="Times New Roman" w:hAnsi="Times New Roman" w:cs="Calibri"/>
      <w:szCs w:val="20"/>
      <w:lang w:eastAsia="ar-SA"/>
    </w:rPr>
  </w:style>
  <w:style w:type="paragraph" w:styleId="1">
    <w:name w:val="heading 1"/>
    <w:basedOn w:val="a1"/>
    <w:next w:val="a1"/>
    <w:link w:val="10"/>
    <w:uiPriority w:val="9"/>
    <w:qFormat/>
    <w:rsid w:val="00E206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1"/>
    <w:next w:val="a1"/>
    <w:link w:val="30"/>
    <w:uiPriority w:val="9"/>
    <w:semiHidden/>
    <w:unhideWhenUsed/>
    <w:qFormat/>
    <w:rsid w:val="00714DB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1"/>
    <w:next w:val="a1"/>
    <w:link w:val="40"/>
    <w:uiPriority w:val="9"/>
    <w:unhideWhenUsed/>
    <w:rsid w:val="00714DB3"/>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unhideWhenUsed/>
    <w:rsid w:val="00E206FD"/>
    <w:pPr>
      <w:keepNext/>
      <w:keepLines/>
      <w:spacing w:before="4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
    <w:rsid w:val="00714DB3"/>
    <w:rPr>
      <w:rFonts w:asciiTheme="majorHAnsi" w:eastAsiaTheme="majorEastAsia" w:hAnsiTheme="majorHAnsi" w:cstheme="majorBidi"/>
      <w:i/>
      <w:iCs/>
      <w:color w:val="2F5496" w:themeColor="accent1" w:themeShade="BF"/>
      <w:szCs w:val="20"/>
      <w:lang w:eastAsia="ar-SA"/>
    </w:rPr>
  </w:style>
  <w:style w:type="character" w:customStyle="1" w:styleId="a5">
    <w:name w:val="Пункт без номера Знак"/>
    <w:basedOn w:val="a2"/>
    <w:link w:val="a6"/>
    <w:locked/>
    <w:rsid w:val="00714DB3"/>
    <w:rPr>
      <w:rFonts w:ascii="Tahoma" w:eastAsia="Tahoma" w:hAnsi="Tahoma" w:cs="Tahoma"/>
      <w:sz w:val="20"/>
      <w:szCs w:val="20"/>
    </w:rPr>
  </w:style>
  <w:style w:type="paragraph" w:customStyle="1" w:styleId="a6">
    <w:name w:val="Пункт без номера"/>
    <w:basedOn w:val="3"/>
    <w:link w:val="a5"/>
    <w:qFormat/>
    <w:rsid w:val="00714DB3"/>
    <w:pPr>
      <w:keepNext w:val="0"/>
      <w:keepLines w:val="0"/>
      <w:tabs>
        <w:tab w:val="left" w:pos="851"/>
        <w:tab w:val="left" w:pos="1418"/>
        <w:tab w:val="left" w:pos="3119"/>
      </w:tabs>
      <w:spacing w:before="120" w:after="240"/>
      <w:ind w:left="851" w:firstLine="0"/>
    </w:pPr>
    <w:rPr>
      <w:rFonts w:ascii="Tahoma" w:eastAsia="Tahoma" w:hAnsi="Tahoma" w:cs="Tahoma"/>
      <w:color w:val="auto"/>
      <w:sz w:val="20"/>
      <w:szCs w:val="20"/>
      <w:lang w:eastAsia="en-US"/>
    </w:rPr>
  </w:style>
  <w:style w:type="paragraph" w:styleId="a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8"/>
    <w:uiPriority w:val="99"/>
    <w:unhideWhenUsed/>
    <w:rsid w:val="00714DB3"/>
    <w:rPr>
      <w:sz w:val="20"/>
    </w:rPr>
  </w:style>
  <w:style w:type="character" w:customStyle="1" w:styleId="a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7"/>
    <w:uiPriority w:val="99"/>
    <w:rsid w:val="00714DB3"/>
    <w:rPr>
      <w:rFonts w:ascii="Times New Roman" w:eastAsia="Times New Roman" w:hAnsi="Times New Roman" w:cs="Calibri"/>
      <w:sz w:val="20"/>
      <w:szCs w:val="20"/>
      <w:lang w:eastAsia="ar-SA"/>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714DB3"/>
    <w:rPr>
      <w:vertAlign w:val="superscript"/>
    </w:rPr>
  </w:style>
  <w:style w:type="paragraph" w:styleId="2">
    <w:name w:val="Body Text 2"/>
    <w:basedOn w:val="a1"/>
    <w:link w:val="20"/>
    <w:rsid w:val="00714DB3"/>
    <w:pPr>
      <w:spacing w:after="120" w:line="480" w:lineRule="auto"/>
      <w:ind w:firstLine="0"/>
      <w:jc w:val="left"/>
    </w:pPr>
    <w:rPr>
      <w:rFonts w:cs="Times New Roman"/>
      <w:sz w:val="18"/>
    </w:rPr>
  </w:style>
  <w:style w:type="character" w:customStyle="1" w:styleId="20">
    <w:name w:val="Основной текст 2 Знак"/>
    <w:basedOn w:val="a2"/>
    <w:link w:val="2"/>
    <w:rsid w:val="00714DB3"/>
    <w:rPr>
      <w:rFonts w:ascii="Times New Roman" w:eastAsia="Times New Roman" w:hAnsi="Times New Roman" w:cs="Times New Roman"/>
      <w:sz w:val="18"/>
      <w:szCs w:val="20"/>
      <w:lang w:eastAsia="ar-SA"/>
    </w:rPr>
  </w:style>
  <w:style w:type="paragraph" w:styleId="aa">
    <w:name w:val="Body Text"/>
    <w:basedOn w:val="a1"/>
    <w:link w:val="ab"/>
    <w:uiPriority w:val="99"/>
    <w:semiHidden/>
    <w:unhideWhenUsed/>
    <w:rsid w:val="00714DB3"/>
    <w:pPr>
      <w:spacing w:after="120"/>
    </w:pPr>
  </w:style>
  <w:style w:type="character" w:customStyle="1" w:styleId="ab">
    <w:name w:val="Основной текст Знак"/>
    <w:basedOn w:val="a2"/>
    <w:link w:val="aa"/>
    <w:uiPriority w:val="99"/>
    <w:semiHidden/>
    <w:rsid w:val="00714DB3"/>
    <w:rPr>
      <w:rFonts w:ascii="Times New Roman" w:eastAsia="Times New Roman" w:hAnsi="Times New Roman" w:cs="Calibri"/>
      <w:szCs w:val="20"/>
      <w:lang w:eastAsia="ar-SA"/>
    </w:rPr>
  </w:style>
  <w:style w:type="character" w:styleId="ac">
    <w:name w:val="Hyperlink"/>
    <w:basedOn w:val="a2"/>
    <w:uiPriority w:val="99"/>
    <w:unhideWhenUsed/>
    <w:rsid w:val="00714DB3"/>
    <w:rPr>
      <w:color w:val="0563C1" w:themeColor="hyperlink"/>
      <w:u w:val="single"/>
    </w:rPr>
  </w:style>
  <w:style w:type="paragraph" w:customStyle="1" w:styleId="ad">
    <w:name w:val="Сноска"/>
    <w:basedOn w:val="a7"/>
    <w:link w:val="ae"/>
    <w:rsid w:val="00714DB3"/>
    <w:pPr>
      <w:spacing w:before="120" w:after="120"/>
      <w:ind w:firstLine="0"/>
    </w:pPr>
    <w:rPr>
      <w:rFonts w:ascii="Tahoma" w:hAnsi="Tahoma" w:cs="Tahoma"/>
      <w:sz w:val="16"/>
      <w:szCs w:val="16"/>
    </w:rPr>
  </w:style>
  <w:style w:type="character" w:customStyle="1" w:styleId="ae">
    <w:name w:val="Сноска Знак"/>
    <w:basedOn w:val="a2"/>
    <w:link w:val="ad"/>
    <w:rsid w:val="00714DB3"/>
    <w:rPr>
      <w:rFonts w:ascii="Tahoma" w:eastAsia="Times New Roman" w:hAnsi="Tahoma" w:cs="Tahoma"/>
      <w:sz w:val="16"/>
      <w:szCs w:val="16"/>
      <w:lang w:eastAsia="ar-SA"/>
    </w:rPr>
  </w:style>
  <w:style w:type="table" w:styleId="af">
    <w:name w:val="Table Grid"/>
    <w:basedOn w:val="a3"/>
    <w:uiPriority w:val="39"/>
    <w:rsid w:val="00714D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714DB3"/>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paragraph" w:customStyle="1" w:styleId="a0">
    <w:name w:val="Пункт с номером"/>
    <w:basedOn w:val="3"/>
    <w:link w:val="af0"/>
    <w:qFormat/>
    <w:rsid w:val="00714DB3"/>
    <w:pPr>
      <w:keepNext w:val="0"/>
      <w:keepLines w:val="0"/>
      <w:numPr>
        <w:ilvl w:val="1"/>
        <w:numId w:val="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af0">
    <w:name w:val="Пункт с номером Знак"/>
    <w:basedOn w:val="a2"/>
    <w:link w:val="a0"/>
    <w:rsid w:val="00714DB3"/>
    <w:rPr>
      <w:rFonts w:ascii="Tahoma" w:eastAsia="Tahoma" w:hAnsi="Tahoma" w:cs="Tahoma"/>
      <w:sz w:val="20"/>
      <w:szCs w:val="20"/>
    </w:rPr>
  </w:style>
  <w:style w:type="paragraph" w:customStyle="1" w:styleId="SL0Text8Simplawyer">
    <w:name w:val="SL 0 Text 8 — Simplawyer"/>
    <w:basedOn w:val="a1"/>
    <w:uiPriority w:val="19"/>
    <w:rsid w:val="00714DB3"/>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1"/>
    <w:qFormat/>
    <w:rsid w:val="00714DB3"/>
    <w:pPr>
      <w:keepLines w:val="0"/>
      <w:numPr>
        <w:numId w:val="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paragraph" w:customStyle="1" w:styleId="af2">
    <w:name w:val="Наименование договора"/>
    <w:basedOn w:val="af3"/>
    <w:link w:val="af4"/>
    <w:qFormat/>
    <w:rsid w:val="00714DB3"/>
    <w:pPr>
      <w:keepNext/>
      <w:tabs>
        <w:tab w:val="left" w:pos="0"/>
      </w:tabs>
      <w:spacing w:after="640"/>
      <w:ind w:firstLine="0"/>
      <w:contextualSpacing w:val="0"/>
      <w:jc w:val="center"/>
    </w:pPr>
    <w:rPr>
      <w:rFonts w:ascii="Tahoma" w:eastAsia="Tahoma" w:hAnsi="Tahoma" w:cs="Tahoma"/>
      <w:b/>
      <w:bCs/>
      <w:color w:val="2263A2"/>
      <w:spacing w:val="0"/>
      <w:kern w:val="0"/>
      <w:sz w:val="28"/>
      <w:szCs w:val="28"/>
      <w:lang w:eastAsia="en-US"/>
    </w:rPr>
  </w:style>
  <w:style w:type="character" w:customStyle="1" w:styleId="af4">
    <w:name w:val="Наименование договора Знак"/>
    <w:basedOn w:val="a2"/>
    <w:link w:val="af2"/>
    <w:rsid w:val="00714DB3"/>
    <w:rPr>
      <w:rFonts w:ascii="Tahoma" w:eastAsia="Tahoma" w:hAnsi="Tahoma" w:cs="Tahoma"/>
      <w:b/>
      <w:bCs/>
      <w:color w:val="2263A2"/>
      <w:sz w:val="28"/>
      <w:szCs w:val="28"/>
    </w:rPr>
  </w:style>
  <w:style w:type="character" w:customStyle="1" w:styleId="af1">
    <w:name w:val="Раздел Знак"/>
    <w:basedOn w:val="a2"/>
    <w:link w:val="a"/>
    <w:rsid w:val="00714DB3"/>
    <w:rPr>
      <w:rFonts w:ascii="Tahoma" w:eastAsia="Tahoma" w:hAnsi="Tahoma" w:cs="Tahoma"/>
      <w:b/>
      <w:bCs/>
      <w:sz w:val="24"/>
      <w:szCs w:val="24"/>
    </w:rPr>
  </w:style>
  <w:style w:type="character" w:customStyle="1" w:styleId="30">
    <w:name w:val="Заголовок 3 Знак"/>
    <w:basedOn w:val="a2"/>
    <w:link w:val="3"/>
    <w:uiPriority w:val="9"/>
    <w:semiHidden/>
    <w:rsid w:val="00714DB3"/>
    <w:rPr>
      <w:rFonts w:asciiTheme="majorHAnsi" w:eastAsiaTheme="majorEastAsia" w:hAnsiTheme="majorHAnsi" w:cstheme="majorBidi"/>
      <w:color w:val="1F3763" w:themeColor="accent1" w:themeShade="7F"/>
      <w:sz w:val="24"/>
      <w:szCs w:val="24"/>
      <w:lang w:eastAsia="ar-SA"/>
    </w:rPr>
  </w:style>
  <w:style w:type="character" w:customStyle="1" w:styleId="10">
    <w:name w:val="Заголовок 1 Знак"/>
    <w:basedOn w:val="a2"/>
    <w:link w:val="1"/>
    <w:uiPriority w:val="9"/>
    <w:rsid w:val="00714DB3"/>
    <w:rPr>
      <w:rFonts w:asciiTheme="majorHAnsi" w:eastAsiaTheme="majorEastAsia" w:hAnsiTheme="majorHAnsi" w:cstheme="majorBidi"/>
      <w:color w:val="2F5496" w:themeColor="accent1" w:themeShade="BF"/>
      <w:sz w:val="32"/>
      <w:szCs w:val="32"/>
      <w:lang w:eastAsia="ar-SA"/>
    </w:rPr>
  </w:style>
  <w:style w:type="paragraph" w:styleId="af3">
    <w:name w:val="Title"/>
    <w:basedOn w:val="a1"/>
    <w:next w:val="a1"/>
    <w:link w:val="af5"/>
    <w:uiPriority w:val="10"/>
    <w:qFormat/>
    <w:rsid w:val="00E206FD"/>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2"/>
    <w:link w:val="af3"/>
    <w:uiPriority w:val="10"/>
    <w:rsid w:val="00714DB3"/>
    <w:rPr>
      <w:rFonts w:asciiTheme="majorHAnsi" w:eastAsiaTheme="majorEastAsia" w:hAnsiTheme="majorHAnsi" w:cstheme="majorBidi"/>
      <w:spacing w:val="-10"/>
      <w:kern w:val="28"/>
      <w:sz w:val="56"/>
      <w:szCs w:val="56"/>
      <w:lang w:eastAsia="ar-SA"/>
    </w:rPr>
  </w:style>
  <w:style w:type="character" w:styleId="af6">
    <w:name w:val="annotation reference"/>
    <w:basedOn w:val="a2"/>
    <w:uiPriority w:val="99"/>
    <w:semiHidden/>
    <w:unhideWhenUsed/>
    <w:rsid w:val="000912E7"/>
    <w:rPr>
      <w:sz w:val="16"/>
      <w:szCs w:val="16"/>
    </w:rPr>
  </w:style>
  <w:style w:type="paragraph" w:styleId="af7">
    <w:name w:val="annotation text"/>
    <w:basedOn w:val="a1"/>
    <w:link w:val="af8"/>
    <w:uiPriority w:val="99"/>
    <w:semiHidden/>
    <w:unhideWhenUsed/>
    <w:rsid w:val="000912E7"/>
    <w:rPr>
      <w:sz w:val="20"/>
    </w:rPr>
  </w:style>
  <w:style w:type="character" w:customStyle="1" w:styleId="af8">
    <w:name w:val="Текст примечания Знак"/>
    <w:basedOn w:val="a2"/>
    <w:link w:val="af7"/>
    <w:uiPriority w:val="99"/>
    <w:semiHidden/>
    <w:rsid w:val="000912E7"/>
    <w:rPr>
      <w:rFonts w:ascii="Times New Roman" w:eastAsia="Times New Roman" w:hAnsi="Times New Roman" w:cs="Calibri"/>
      <w:sz w:val="20"/>
      <w:szCs w:val="20"/>
      <w:lang w:eastAsia="ar-SA"/>
    </w:rPr>
  </w:style>
  <w:style w:type="paragraph" w:styleId="af9">
    <w:name w:val="annotation subject"/>
    <w:basedOn w:val="af7"/>
    <w:next w:val="af7"/>
    <w:link w:val="afa"/>
    <w:uiPriority w:val="99"/>
    <w:semiHidden/>
    <w:unhideWhenUsed/>
    <w:rsid w:val="000912E7"/>
    <w:rPr>
      <w:b/>
      <w:bCs/>
    </w:rPr>
  </w:style>
  <w:style w:type="character" w:customStyle="1" w:styleId="afa">
    <w:name w:val="Тема примечания Знак"/>
    <w:basedOn w:val="af8"/>
    <w:link w:val="af9"/>
    <w:uiPriority w:val="99"/>
    <w:semiHidden/>
    <w:rsid w:val="000912E7"/>
    <w:rPr>
      <w:rFonts w:ascii="Times New Roman" w:eastAsia="Times New Roman" w:hAnsi="Times New Roman" w:cs="Calibri"/>
      <w:b/>
      <w:bCs/>
      <w:sz w:val="20"/>
      <w:szCs w:val="20"/>
      <w:lang w:eastAsia="ar-SA"/>
    </w:rPr>
  </w:style>
  <w:style w:type="character" w:customStyle="1" w:styleId="11">
    <w:name w:val="Неразрешенное упоминание1"/>
    <w:basedOn w:val="a2"/>
    <w:uiPriority w:val="99"/>
    <w:semiHidden/>
    <w:unhideWhenUsed/>
    <w:rsid w:val="009405FA"/>
    <w:rPr>
      <w:color w:val="605E5C"/>
      <w:shd w:val="clear" w:color="auto" w:fill="E1DFDD"/>
    </w:rPr>
  </w:style>
  <w:style w:type="paragraph" w:styleId="afb">
    <w:name w:val="List Paragraph"/>
    <w:basedOn w:val="a1"/>
    <w:uiPriority w:val="34"/>
    <w:qFormat/>
    <w:rsid w:val="00E206FD"/>
    <w:pPr>
      <w:ind w:left="720"/>
      <w:contextualSpacing/>
    </w:pPr>
  </w:style>
  <w:style w:type="character" w:customStyle="1" w:styleId="50">
    <w:name w:val="Заголовок 5 Знак"/>
    <w:basedOn w:val="a2"/>
    <w:link w:val="5"/>
    <w:uiPriority w:val="9"/>
    <w:rsid w:val="00E206FD"/>
    <w:rPr>
      <w:rFonts w:asciiTheme="majorHAnsi" w:eastAsiaTheme="majorEastAsia" w:hAnsiTheme="majorHAnsi" w:cstheme="majorBidi"/>
      <w:color w:val="2F5496" w:themeColor="accent1" w:themeShade="BF"/>
      <w:szCs w:val="20"/>
      <w:lang w:eastAsia="ar-SA"/>
    </w:rPr>
  </w:style>
  <w:style w:type="paragraph" w:styleId="afc">
    <w:name w:val="Subtitle"/>
    <w:basedOn w:val="a1"/>
    <w:next w:val="aa"/>
    <w:link w:val="afd"/>
    <w:rsid w:val="00E206FD"/>
    <w:pPr>
      <w:keepNext/>
      <w:spacing w:before="240" w:after="120"/>
      <w:ind w:firstLine="0"/>
      <w:jc w:val="center"/>
    </w:pPr>
    <w:rPr>
      <w:rFonts w:ascii="Arial" w:eastAsia="SimSun" w:hAnsi="Arial" w:cs="Tahoma"/>
      <w:i/>
      <w:iCs/>
      <w:sz w:val="28"/>
      <w:szCs w:val="28"/>
    </w:rPr>
  </w:style>
  <w:style w:type="character" w:customStyle="1" w:styleId="afd">
    <w:name w:val="Подзаголовок Знак"/>
    <w:basedOn w:val="a2"/>
    <w:link w:val="afc"/>
    <w:rsid w:val="00E206FD"/>
    <w:rPr>
      <w:rFonts w:ascii="Arial" w:eastAsia="SimSun" w:hAnsi="Arial" w:cs="Tahoma"/>
      <w:i/>
      <w:iCs/>
      <w:sz w:val="28"/>
      <w:szCs w:val="28"/>
      <w:lang w:eastAsia="ar-SA"/>
    </w:rPr>
  </w:style>
  <w:style w:type="paragraph" w:styleId="afe">
    <w:name w:val="Body Text Indent"/>
    <w:basedOn w:val="a1"/>
    <w:link w:val="aff"/>
    <w:uiPriority w:val="99"/>
    <w:semiHidden/>
    <w:unhideWhenUsed/>
    <w:rsid w:val="00E206FD"/>
    <w:pPr>
      <w:spacing w:after="120"/>
      <w:ind w:left="283"/>
    </w:pPr>
  </w:style>
  <w:style w:type="character" w:customStyle="1" w:styleId="aff">
    <w:name w:val="Основной текст с отступом Знак"/>
    <w:basedOn w:val="a2"/>
    <w:link w:val="afe"/>
    <w:uiPriority w:val="99"/>
    <w:semiHidden/>
    <w:rsid w:val="00E206FD"/>
    <w:rPr>
      <w:rFonts w:ascii="Times New Roman" w:eastAsia="Times New Roman" w:hAnsi="Times New Roman" w:cs="Calibri"/>
      <w:szCs w:val="20"/>
      <w:lang w:eastAsia="ar-SA"/>
    </w:rPr>
  </w:style>
  <w:style w:type="paragraph" w:styleId="21">
    <w:name w:val="toc 2"/>
    <w:basedOn w:val="a1"/>
    <w:next w:val="a1"/>
    <w:uiPriority w:val="39"/>
    <w:rsid w:val="00E206FD"/>
    <w:pPr>
      <w:tabs>
        <w:tab w:val="right" w:leader="dot" w:pos="9923"/>
        <w:tab w:val="right" w:leader="dot" w:pos="10055"/>
      </w:tabs>
      <w:ind w:left="284" w:right="142" w:hanging="284"/>
    </w:pPr>
    <w:rPr>
      <w:rFonts w:cs="Times New Roman"/>
      <w:smallCaps/>
      <w:sz w:val="18"/>
      <w:szCs w:val="24"/>
    </w:rPr>
  </w:style>
  <w:style w:type="character" w:styleId="aff0">
    <w:name w:val="Book Title"/>
    <w:basedOn w:val="a2"/>
    <w:uiPriority w:val="33"/>
    <w:rsid w:val="00E206FD"/>
    <w:rPr>
      <w:rFonts w:ascii="Tahoma" w:hAnsi="Tahoma"/>
      <w:b/>
      <w:bCs/>
      <w:i w:val="0"/>
      <w:iCs/>
      <w:spacing w:val="5"/>
      <w:sz w:val="22"/>
    </w:rPr>
  </w:style>
  <w:style w:type="paragraph" w:customStyle="1" w:styleId="doczilla">
    <w:name w:val="doczilla"/>
    <w:basedOn w:val="1"/>
    <w:link w:val="doczilla0"/>
    <w:rsid w:val="00E206FD"/>
    <w:pPr>
      <w:widowControl w:val="0"/>
      <w:suppressAutoHyphens w:val="0"/>
    </w:pPr>
    <w:rPr>
      <w:rFonts w:ascii="Tahoma" w:hAnsi="Tahoma" w:cs="Tahoma"/>
      <w:b/>
      <w:color w:val="auto"/>
      <w:sz w:val="24"/>
      <w:szCs w:val="24"/>
    </w:rPr>
  </w:style>
  <w:style w:type="character" w:customStyle="1" w:styleId="doczilla0">
    <w:name w:val="doczilla Знак"/>
    <w:basedOn w:val="20"/>
    <w:link w:val="doczilla"/>
    <w:rsid w:val="00E206FD"/>
    <w:rPr>
      <w:rFonts w:ascii="Tahoma" w:eastAsiaTheme="majorEastAsia" w:hAnsi="Tahoma" w:cs="Tahoma"/>
      <w:b/>
      <w:sz w:val="24"/>
      <w:szCs w:val="24"/>
      <w:lang w:eastAsia="ar-SA"/>
    </w:rPr>
  </w:style>
  <w:style w:type="paragraph" w:styleId="aff1">
    <w:name w:val="Balloon Text"/>
    <w:basedOn w:val="a1"/>
    <w:link w:val="aff2"/>
    <w:uiPriority w:val="99"/>
    <w:semiHidden/>
    <w:unhideWhenUsed/>
    <w:rsid w:val="00E206FD"/>
    <w:rPr>
      <w:rFonts w:ascii="Segoe UI" w:hAnsi="Segoe UI" w:cs="Segoe UI"/>
      <w:sz w:val="18"/>
      <w:szCs w:val="18"/>
    </w:rPr>
  </w:style>
  <w:style w:type="character" w:customStyle="1" w:styleId="aff2">
    <w:name w:val="Текст выноски Знак"/>
    <w:basedOn w:val="a2"/>
    <w:link w:val="aff1"/>
    <w:uiPriority w:val="99"/>
    <w:semiHidden/>
    <w:rsid w:val="00E206FD"/>
    <w:rPr>
      <w:rFonts w:ascii="Segoe UI" w:eastAsia="Times New Roman" w:hAnsi="Segoe UI" w:cs="Segoe UI"/>
      <w:sz w:val="18"/>
      <w:szCs w:val="18"/>
      <w:lang w:eastAsia="ar-SA"/>
    </w:rPr>
  </w:style>
  <w:style w:type="paragraph" w:customStyle="1" w:styleId="SL0TextSimplawyer">
    <w:name w:val="SL 0 Text — Simplawyer"/>
    <w:basedOn w:val="aa"/>
    <w:uiPriority w:val="19"/>
    <w:rsid w:val="00E206FD"/>
    <w:pPr>
      <w:tabs>
        <w:tab w:val="left" w:pos="851"/>
        <w:tab w:val="left" w:pos="1418"/>
        <w:tab w:val="left" w:pos="3119"/>
      </w:tabs>
      <w:spacing w:before="120"/>
      <w:ind w:firstLine="0"/>
      <w:jc w:val="left"/>
    </w:pPr>
    <w:rPr>
      <w:rFonts w:ascii="Tahoma" w:eastAsia="Tahoma" w:hAnsi="Tahoma" w:cs="Tahoma"/>
      <w:sz w:val="20"/>
      <w:lang w:eastAsia="en-US"/>
    </w:rPr>
  </w:style>
  <w:style w:type="paragraph" w:styleId="aff3">
    <w:name w:val="header"/>
    <w:basedOn w:val="a1"/>
    <w:link w:val="aff4"/>
    <w:uiPriority w:val="99"/>
    <w:unhideWhenUsed/>
    <w:rsid w:val="00E206FD"/>
    <w:pPr>
      <w:tabs>
        <w:tab w:val="center" w:pos="4677"/>
        <w:tab w:val="right" w:pos="9355"/>
      </w:tabs>
    </w:pPr>
  </w:style>
  <w:style w:type="character" w:customStyle="1" w:styleId="aff4">
    <w:name w:val="Верхний колонтитул Знак"/>
    <w:basedOn w:val="a2"/>
    <w:link w:val="aff3"/>
    <w:uiPriority w:val="99"/>
    <w:rsid w:val="00E206FD"/>
    <w:rPr>
      <w:rFonts w:ascii="Times New Roman" w:eastAsia="Times New Roman" w:hAnsi="Times New Roman" w:cs="Calibri"/>
      <w:szCs w:val="20"/>
      <w:lang w:eastAsia="ar-SA"/>
    </w:rPr>
  </w:style>
  <w:style w:type="paragraph" w:styleId="aff5">
    <w:name w:val="footer"/>
    <w:basedOn w:val="a1"/>
    <w:link w:val="aff6"/>
    <w:uiPriority w:val="99"/>
    <w:unhideWhenUsed/>
    <w:rsid w:val="00E206FD"/>
    <w:pPr>
      <w:tabs>
        <w:tab w:val="center" w:pos="4677"/>
        <w:tab w:val="right" w:pos="9355"/>
      </w:tabs>
    </w:pPr>
  </w:style>
  <w:style w:type="character" w:customStyle="1" w:styleId="aff6">
    <w:name w:val="Нижний колонтитул Знак"/>
    <w:basedOn w:val="a2"/>
    <w:link w:val="aff5"/>
    <w:uiPriority w:val="99"/>
    <w:rsid w:val="00E206FD"/>
    <w:rPr>
      <w:rFonts w:ascii="Times New Roman" w:eastAsia="Times New Roman" w:hAnsi="Times New Roman" w:cs="Calibri"/>
      <w:szCs w:val="20"/>
      <w:lang w:eastAsia="ar-SA"/>
    </w:rPr>
  </w:style>
  <w:style w:type="paragraph" w:styleId="aff7">
    <w:name w:val="Revision"/>
    <w:hidden/>
    <w:uiPriority w:val="99"/>
    <w:semiHidden/>
    <w:rsid w:val="00E206FD"/>
    <w:pPr>
      <w:spacing w:after="0" w:line="240" w:lineRule="auto"/>
    </w:pPr>
    <w:rPr>
      <w:rFonts w:ascii="Times New Roman" w:eastAsia="Times New Roman" w:hAnsi="Times New Roman" w:cs="Calibri"/>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ec@norni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3B1C-AA89-4718-8C9F-3385A0A1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Pages>
  <Words>3606</Words>
  <Characters>20555</Characters>
  <Application>Microsoft Office Word</Application>
  <DocSecurity>8</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Семенюк Ольга Викторовна</cp:lastModifiedBy>
  <cp:revision>18</cp:revision>
  <dcterms:created xsi:type="dcterms:W3CDTF">2025-06-20T11:52:00Z</dcterms:created>
  <dcterms:modified xsi:type="dcterms:W3CDTF">2026-06-02T06:58:00Z</dcterms:modified>
</cp:coreProperties>
</file>